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74B" w:rsidRDefault="00720E4C" w:rsidP="0082774B">
      <w:pPr>
        <w:pStyle w:val="Title"/>
      </w:pPr>
      <w:r>
        <w:t>AN INTRODUCTION TO TREATIES:</w:t>
      </w:r>
      <w:r w:rsidR="0082774B">
        <w:t xml:space="preserve"> </w:t>
      </w:r>
      <w:r>
        <w:t>Compilation of Online Resources</w:t>
      </w:r>
    </w:p>
    <w:p w:rsidR="0082774B" w:rsidRDefault="0082774B" w:rsidP="0082774B"/>
    <w:p w:rsidR="007E1CBA" w:rsidRDefault="007E1CBA" w:rsidP="0082774B">
      <w:pPr>
        <w:rPr>
          <w:b/>
          <w:sz w:val="20"/>
        </w:rPr>
      </w:pPr>
      <w:r>
        <w:rPr>
          <w:b/>
          <w:color w:val="231F20"/>
        </w:rPr>
        <w:t xml:space="preserve">Elementary Teachers’ Federation of Ontario </w:t>
      </w:r>
      <w:proofErr w:type="spellStart"/>
      <w:r>
        <w:rPr>
          <w:b/>
          <w:color w:val="231F20"/>
        </w:rPr>
        <w:t>Fédération</w:t>
      </w:r>
      <w:proofErr w:type="spellEnd"/>
      <w:r>
        <w:rPr>
          <w:b/>
          <w:color w:val="231F20"/>
        </w:rPr>
        <w:t xml:space="preserve"> des </w:t>
      </w:r>
      <w:proofErr w:type="spellStart"/>
      <w:r>
        <w:rPr>
          <w:b/>
          <w:color w:val="231F20"/>
        </w:rPr>
        <w:t>enseignantes</w:t>
      </w:r>
      <w:proofErr w:type="spellEnd"/>
      <w:r>
        <w:rPr>
          <w:b/>
          <w:color w:val="231F20"/>
        </w:rPr>
        <w:t xml:space="preserve"> et des </w:t>
      </w:r>
      <w:proofErr w:type="spellStart"/>
      <w:r>
        <w:rPr>
          <w:b/>
          <w:color w:val="231F20"/>
        </w:rPr>
        <w:t>enseignants</w:t>
      </w:r>
      <w:proofErr w:type="spellEnd"/>
      <w:r>
        <w:rPr>
          <w:b/>
          <w:color w:val="231F20"/>
        </w:rPr>
        <w:t xml:space="preserve"> de </w:t>
      </w:r>
      <w:proofErr w:type="spellStart"/>
      <w:r>
        <w:rPr>
          <w:b/>
          <w:color w:val="231F20"/>
        </w:rPr>
        <w:t>l’élémentaire</w:t>
      </w:r>
      <w:proofErr w:type="spellEnd"/>
      <w:r>
        <w:rPr>
          <w:b/>
          <w:color w:val="231F20"/>
        </w:rPr>
        <w:t xml:space="preserve"> de </w:t>
      </w:r>
      <w:proofErr w:type="spellStart"/>
      <w:r>
        <w:rPr>
          <w:b/>
          <w:color w:val="231F20"/>
        </w:rPr>
        <w:t>l’Ontario</w:t>
      </w:r>
      <w:proofErr w:type="spellEnd"/>
    </w:p>
    <w:p w:rsidR="007E1CBA" w:rsidRDefault="007E1CBA" w:rsidP="0082774B">
      <w:r>
        <w:rPr>
          <w:color w:val="231F20"/>
        </w:rPr>
        <w:t xml:space="preserve">The union represents 83,000 elementary public school teachers, occasional teachers and education professionals across the province. Its Building Better Schools education agenda can be viewed at </w:t>
      </w:r>
      <w:r>
        <w:rPr>
          <w:b/>
          <w:color w:val="231F20"/>
          <w:sz w:val="24"/>
        </w:rPr>
        <w:t>BuildingBetterSchools.ca</w:t>
      </w:r>
      <w:r>
        <w:rPr>
          <w:color w:val="231F20"/>
        </w:rPr>
        <w:t>.</w:t>
      </w:r>
    </w:p>
    <w:p w:rsidR="007E1CBA" w:rsidRDefault="007E1CBA" w:rsidP="0082774B">
      <w:pPr>
        <w:rPr>
          <w:sz w:val="20"/>
        </w:rPr>
      </w:pPr>
    </w:p>
    <w:p w:rsidR="007E1CBA" w:rsidRDefault="007E1CBA" w:rsidP="0082774B">
      <w:r>
        <w:rPr>
          <w:color w:val="231F20"/>
        </w:rPr>
        <w:t>Elementary Teachers' Federation of Ontario (ETFO) 136 Isabella Street, Toronto, ON M4Y 0B5</w:t>
      </w:r>
    </w:p>
    <w:p w:rsidR="007E1CBA" w:rsidRDefault="007E1CBA" w:rsidP="0082774B">
      <w:r>
        <w:rPr>
          <w:color w:val="231F20"/>
        </w:rPr>
        <w:t>416-962-3836 or 1-888-838-3836</w:t>
      </w:r>
    </w:p>
    <w:p w:rsidR="007E1CBA" w:rsidRDefault="007E1CBA" w:rsidP="0082774B">
      <w:r>
        <w:rPr>
          <w:color w:val="231F20"/>
        </w:rPr>
        <w:t>etfo.ca</w:t>
      </w:r>
    </w:p>
    <w:p w:rsidR="007E1CBA" w:rsidRDefault="007E1CBA" w:rsidP="0082774B">
      <w:pPr>
        <w:rPr>
          <w:sz w:val="20"/>
        </w:rPr>
      </w:pPr>
    </w:p>
    <w:p w:rsidR="007E1CBA" w:rsidRDefault="007E1CBA" w:rsidP="0082774B">
      <w:pPr>
        <w:rPr>
          <w:sz w:val="20"/>
        </w:rPr>
      </w:pPr>
    </w:p>
    <w:p w:rsidR="007E1CBA" w:rsidRDefault="007E1CBA" w:rsidP="0082774B">
      <w:r>
        <w:rPr>
          <w:color w:val="231F20"/>
        </w:rPr>
        <w:t>Follow us online at:</w:t>
      </w:r>
    </w:p>
    <w:p w:rsidR="007E1CBA" w:rsidRDefault="007E1CBA" w:rsidP="0082774B">
      <w:r>
        <w:rPr>
          <w:rFonts w:ascii="Times New Roman"/>
          <w:spacing w:val="-21"/>
          <w:sz w:val="20"/>
        </w:rPr>
        <w:t xml:space="preserve"> </w:t>
      </w:r>
      <w:proofErr w:type="spellStart"/>
      <w:r>
        <w:rPr>
          <w:color w:val="231F20"/>
        </w:rPr>
        <w:t>ETFOprovincialoffice</w:t>
      </w:r>
      <w:proofErr w:type="spellEnd"/>
    </w:p>
    <w:p w:rsidR="007E1CBA" w:rsidRDefault="007E1CBA" w:rsidP="0082774B">
      <w:pPr>
        <w:rPr>
          <w:color w:val="231F20"/>
        </w:rPr>
      </w:pPr>
      <w:r>
        <w:rPr>
          <w:rFonts w:ascii="Times New Roman"/>
          <w:sz w:val="20"/>
        </w:rPr>
        <w:t xml:space="preserve"> </w:t>
      </w:r>
      <w:r>
        <w:rPr>
          <w:color w:val="231F20"/>
        </w:rPr>
        <w:t>@</w:t>
      </w:r>
      <w:proofErr w:type="spellStart"/>
      <w:r>
        <w:rPr>
          <w:color w:val="231F20"/>
        </w:rPr>
        <w:t>ETFOeducators</w:t>
      </w:r>
      <w:proofErr w:type="spellEnd"/>
    </w:p>
    <w:p w:rsidR="007E1CBA" w:rsidRDefault="00720E4C" w:rsidP="0082774B">
      <w:r>
        <w:rPr>
          <w:color w:val="231F20"/>
        </w:rPr>
        <w:t xml:space="preserve"> </w:t>
      </w:r>
      <w:r w:rsidR="007E1CBA">
        <w:rPr>
          <w:color w:val="231F20"/>
        </w:rPr>
        <w:t>@</w:t>
      </w:r>
      <w:proofErr w:type="spellStart"/>
      <w:r w:rsidR="007E1CBA">
        <w:rPr>
          <w:color w:val="231F20"/>
        </w:rPr>
        <w:t>ETFOeducators</w:t>
      </w:r>
      <w:proofErr w:type="spellEnd"/>
    </w:p>
    <w:p w:rsidR="00C63CDC" w:rsidRPr="0082774B" w:rsidRDefault="00C63CDC" w:rsidP="0082774B">
      <w:pPr>
        <w:pStyle w:val="Heading1"/>
        <w:rPr>
          <w:rStyle w:val="Strong"/>
          <w:rFonts w:ascii="Arial" w:hAnsi="Arial"/>
          <w:b w:val="0"/>
          <w:bCs w:val="0"/>
          <w:color w:val="auto"/>
          <w:sz w:val="40"/>
        </w:rPr>
      </w:pPr>
      <w:r w:rsidRPr="0082774B">
        <w:rPr>
          <w:rStyle w:val="Strong"/>
          <w:rFonts w:ascii="Arial" w:hAnsi="Arial"/>
          <w:b w:val="0"/>
          <w:bCs w:val="0"/>
          <w:color w:val="auto"/>
          <w:sz w:val="40"/>
        </w:rPr>
        <w:t>ETFO EQUITY STATEMENT</w:t>
      </w:r>
    </w:p>
    <w:p w:rsidR="00960395" w:rsidRPr="00C63CDC" w:rsidRDefault="00C63CDC" w:rsidP="0082774B">
      <w:r w:rsidRPr="00C63CDC">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 diversity and foster respect and dignity for all.</w:t>
      </w:r>
    </w:p>
    <w:p w:rsidR="00C63CDC" w:rsidRPr="00C63CDC" w:rsidRDefault="00C63CDC" w:rsidP="0082774B">
      <w:pPr>
        <w:pStyle w:val="Heading1"/>
      </w:pPr>
      <w:r w:rsidRPr="00C63CDC">
        <w:t xml:space="preserve">ETFO HUMAN RIGHTS </w:t>
      </w:r>
      <w:r w:rsidRPr="00C76E80">
        <w:t>STATEMENT</w:t>
      </w:r>
    </w:p>
    <w:p w:rsidR="00C63CDC" w:rsidRPr="00C63CDC" w:rsidRDefault="00C63CDC" w:rsidP="0082774B">
      <w:r w:rsidRPr="00C63CDC">
        <w:t>The Elementary Teachers’ Federation of Ontario is committed to:</w:t>
      </w:r>
    </w:p>
    <w:p w:rsidR="00C63CDC" w:rsidRPr="00C63CDC" w:rsidRDefault="00C63CDC" w:rsidP="0082774B">
      <w:proofErr w:type="gramStart"/>
      <w:r w:rsidRPr="00C63CDC">
        <w:t>providing</w:t>
      </w:r>
      <w:proofErr w:type="gramEnd"/>
      <w:r w:rsidRPr="00C63CDC">
        <w:t xml:space="preserve"> an environment for members that is free from harassment and discrimination at all provincial or local Federation sponsored activities;</w:t>
      </w:r>
    </w:p>
    <w:p w:rsidR="00C63CDC" w:rsidRPr="00C63CDC" w:rsidRDefault="00C63CDC" w:rsidP="0082774B">
      <w:proofErr w:type="gramStart"/>
      <w:r w:rsidRPr="00C63CDC">
        <w:t>fostering</w:t>
      </w:r>
      <w:proofErr w:type="gramEnd"/>
      <w:r w:rsidRPr="00C63CDC">
        <w:t xml:space="preserve"> the goodwill and trust necessary to protect the rights of all individuals within the organization;</w:t>
      </w:r>
    </w:p>
    <w:p w:rsidR="00C63CDC" w:rsidRPr="00C63CDC" w:rsidRDefault="00C63CDC" w:rsidP="0082774B">
      <w:proofErr w:type="gramStart"/>
      <w:r w:rsidRPr="00C63CDC">
        <w:t>neither</w:t>
      </w:r>
      <w:proofErr w:type="gramEnd"/>
      <w:r w:rsidRPr="00C63CDC">
        <w:t xml:space="preserve"> tolerating nor condoning behaviour that undermines the dignity or self-esteem of individuals or the integrity of relationships; and</w:t>
      </w:r>
    </w:p>
    <w:p w:rsidR="00C63CDC" w:rsidRPr="00C63CDC" w:rsidRDefault="00C63CDC" w:rsidP="0082774B">
      <w:proofErr w:type="gramStart"/>
      <w:r w:rsidRPr="00C63CDC">
        <w:t>promoting</w:t>
      </w:r>
      <w:proofErr w:type="gramEnd"/>
      <w:r w:rsidRPr="00C63CDC">
        <w:t xml:space="preserve"> mutual respect, understanding and co-operation as the basis of interaction among all members.</w:t>
      </w:r>
    </w:p>
    <w:p w:rsidR="00C63CDC" w:rsidRPr="00C63CDC" w:rsidRDefault="00C63CDC" w:rsidP="0082774B">
      <w:r w:rsidRPr="00C63CDC">
        <w:lastRenderedPageBreak/>
        <w:t>Harassment and discrimination on the basis of a prohibited ground are violations of the Ontario Human Rights Code and are illegal. The Elementary Teachers’ Federation of Ontario will not tolerate any form of harassment or discrimination, as defined by the Ontario Human Rights Code, at provincial or local Federation sponsored activities.</w:t>
      </w:r>
    </w:p>
    <w:p w:rsidR="00C63CDC" w:rsidRPr="00C63CDC" w:rsidRDefault="00C63CDC" w:rsidP="0082774B"/>
    <w:p w:rsidR="0082774B" w:rsidRDefault="00C63CDC" w:rsidP="0082774B">
      <w:r w:rsidRPr="006D67B0">
        <w:rPr>
          <w:i/>
        </w:rPr>
        <w:t xml:space="preserve">Note: There is also an English and French digital version of the </w:t>
      </w:r>
      <w:hyperlink r:id="rId8" w:history="1">
        <w:r w:rsidRPr="006D67B0">
          <w:rPr>
            <w:rStyle w:val="Hyperlink"/>
            <w:i/>
          </w:rPr>
          <w:t>ETFO Human Rights Statement</w:t>
        </w:r>
      </w:hyperlink>
      <w:r w:rsidRPr="006D67B0">
        <w:rPr>
          <w:i/>
        </w:rPr>
        <w:t>.</w:t>
      </w:r>
      <w:r w:rsidR="00EB0972" w:rsidRPr="00C63CDC">
        <w:t xml:space="preserve"> </w:t>
      </w:r>
    </w:p>
    <w:p w:rsidR="00C63CDC" w:rsidRPr="00C63CDC" w:rsidRDefault="00C63CDC" w:rsidP="0082774B">
      <w:pPr>
        <w:pStyle w:val="Heading1"/>
      </w:pPr>
      <w:r w:rsidRPr="00C63CDC">
        <w:t>ETFO LAND ACKNOWLEDGEMENT</w:t>
      </w:r>
    </w:p>
    <w:p w:rsidR="00C63CDC" w:rsidRPr="00C63CDC" w:rsidRDefault="00C63CDC" w:rsidP="0082774B">
      <w:r w:rsidRPr="00C63CDC">
        <w:t>In the spirit of Truth and Reconciliation, the Elementary Teachers’ Federation of Ontario acknowledges that we are gathered today on the customary and traditional lands of the Indigenous Peoples of this territory.</w:t>
      </w:r>
    </w:p>
    <w:p w:rsidR="00C63CDC" w:rsidRPr="00C63CDC" w:rsidRDefault="00C63CDC" w:rsidP="0082774B"/>
    <w:p w:rsidR="00560BBB" w:rsidRDefault="00C63CDC" w:rsidP="0082774B">
      <w:r w:rsidRPr="00C63CDC">
        <w:t xml:space="preserve">Note: A digital version of the </w:t>
      </w:r>
      <w:hyperlink r:id="rId9" w:history="1">
        <w:r w:rsidRPr="00C63CDC">
          <w:rPr>
            <w:rStyle w:val="Hyperlink"/>
          </w:rPr>
          <w:t>ETFO Land Acknowledgement</w:t>
        </w:r>
      </w:hyperlink>
      <w:r w:rsidRPr="00C63CDC">
        <w:t xml:space="preserve"> is available for Ontario use as a guide to creating your own as well there is one for Toronto. </w:t>
      </w:r>
    </w:p>
    <w:p w:rsidR="00C63CDC" w:rsidRPr="00C63CDC" w:rsidRDefault="00C63CDC" w:rsidP="0082774B">
      <w:pPr>
        <w:pStyle w:val="Heading1"/>
      </w:pPr>
      <w:r w:rsidRPr="00C63CDC">
        <w:t>ETFO FNMI EDUCATION WEBSITE</w:t>
      </w:r>
    </w:p>
    <w:p w:rsidR="00560BBB" w:rsidRPr="0082774B" w:rsidRDefault="00C63CDC" w:rsidP="0082774B">
      <w:r w:rsidRPr="00C63CDC">
        <w:t xml:space="preserve">ETFO First Nations, Métis and Inuit education resources are available at </w:t>
      </w:r>
      <w:hyperlink r:id="rId10" w:history="1">
        <w:r w:rsidRPr="00C63CDC">
          <w:rPr>
            <w:rStyle w:val="Hyperlink"/>
          </w:rPr>
          <w:t>etfofnmi.ca</w:t>
        </w:r>
      </w:hyperlink>
      <w:r w:rsidRPr="00C63CDC">
        <w:t>.</w:t>
      </w:r>
    </w:p>
    <w:p w:rsidR="00C63CDC" w:rsidRPr="0082774B" w:rsidRDefault="00C63CDC" w:rsidP="0082774B">
      <w:pPr>
        <w:pStyle w:val="Heading1"/>
      </w:pPr>
      <w:r w:rsidRPr="00C63CDC">
        <w:t>ACKNKOWLEDGEMENT</w:t>
      </w:r>
    </w:p>
    <w:p w:rsidR="00C63CDC" w:rsidRPr="00720E4C" w:rsidRDefault="00C63CDC" w:rsidP="0082774B">
      <w:pPr>
        <w:pStyle w:val="Heading2"/>
        <w:rPr>
          <w:rStyle w:val="SubtleEmphasis"/>
        </w:rPr>
      </w:pPr>
      <w:r w:rsidRPr="00720E4C">
        <w:rPr>
          <w:rStyle w:val="SubtleEmphasis"/>
        </w:rPr>
        <w:t>ETFO Writers</w:t>
      </w:r>
    </w:p>
    <w:p w:rsidR="00C63CDC" w:rsidRPr="00C63CDC" w:rsidRDefault="00C63CDC" w:rsidP="0082774B">
      <w:r w:rsidRPr="00C63CDC">
        <w:t>Christina Saunders (Cree/Métis), Elementary Teachers’ of Toronto Local</w:t>
      </w:r>
    </w:p>
    <w:p w:rsidR="00C63CDC" w:rsidRPr="00C63CDC" w:rsidRDefault="00C63CDC" w:rsidP="0082774B">
      <w:r w:rsidRPr="00C63CDC">
        <w:t xml:space="preserve">JoAnne </w:t>
      </w:r>
      <w:proofErr w:type="spellStart"/>
      <w:r w:rsidRPr="00C63CDC">
        <w:t>Formanek</w:t>
      </w:r>
      <w:proofErr w:type="spellEnd"/>
      <w:r w:rsidRPr="00C63CDC">
        <w:t>-Gustafson (</w:t>
      </w:r>
      <w:proofErr w:type="spellStart"/>
      <w:r w:rsidRPr="00C63CDC">
        <w:t>Anishinaabe</w:t>
      </w:r>
      <w:proofErr w:type="spellEnd"/>
      <w:r w:rsidRPr="00C63CDC">
        <w:t>), Rainy River Occasional Teacher Local</w:t>
      </w:r>
    </w:p>
    <w:p w:rsidR="00C63CDC" w:rsidRPr="00C63CDC" w:rsidRDefault="00C63CDC" w:rsidP="0082774B">
      <w:r w:rsidRPr="00C63CDC">
        <w:t>Sheila Maracle (Mohawk), Hamilton-Wentworth Teacher Local</w:t>
      </w:r>
    </w:p>
    <w:p w:rsidR="00C63CDC" w:rsidRPr="00C63CDC" w:rsidRDefault="00C63CDC" w:rsidP="0082774B">
      <w:proofErr w:type="spellStart"/>
      <w:r w:rsidRPr="00C63CDC">
        <w:t>Towana</w:t>
      </w:r>
      <w:proofErr w:type="spellEnd"/>
      <w:r w:rsidRPr="00C63CDC">
        <w:t xml:space="preserve"> Brooks (</w:t>
      </w:r>
      <w:proofErr w:type="spellStart"/>
      <w:r w:rsidRPr="00C63CDC">
        <w:t>Anishinaabe</w:t>
      </w:r>
      <w:proofErr w:type="spellEnd"/>
      <w:r w:rsidRPr="00C63CDC">
        <w:t>), York Region Teacher Local</w:t>
      </w:r>
    </w:p>
    <w:p w:rsidR="00C63CDC" w:rsidRPr="00C63CDC" w:rsidRDefault="00C63CDC" w:rsidP="0082774B">
      <w:r w:rsidRPr="00C63CDC">
        <w:t>Tracy Hendrick (Potawatomi), Near North Teacher Local</w:t>
      </w:r>
    </w:p>
    <w:p w:rsidR="00C63CDC" w:rsidRPr="00C63CDC" w:rsidRDefault="00C63CDC" w:rsidP="0082774B">
      <w:pPr>
        <w:pStyle w:val="Heading2"/>
      </w:pPr>
      <w:r w:rsidRPr="00C63CDC">
        <w:t>Reviewed by</w:t>
      </w:r>
    </w:p>
    <w:p w:rsidR="00C63CDC" w:rsidRDefault="00C63CDC" w:rsidP="0082774B">
      <w:r w:rsidRPr="00C63CDC">
        <w:t xml:space="preserve">Ryan </w:t>
      </w:r>
      <w:proofErr w:type="spellStart"/>
      <w:r w:rsidRPr="00C63CDC">
        <w:t>Duplassie</w:t>
      </w:r>
      <w:proofErr w:type="spellEnd"/>
      <w:r w:rsidRPr="00C63CDC">
        <w:t xml:space="preserve"> (</w:t>
      </w:r>
      <w:proofErr w:type="spellStart"/>
      <w:r w:rsidRPr="00C63CDC">
        <w:t>Anishinaabe</w:t>
      </w:r>
      <w:proofErr w:type="spellEnd"/>
      <w:r w:rsidRPr="00C63CDC">
        <w:t>/French), Indigenous Education Consultant</w:t>
      </w:r>
    </w:p>
    <w:p w:rsidR="00FF3A52" w:rsidRPr="00FF3A52" w:rsidRDefault="00FF3A52" w:rsidP="0082774B">
      <w:pPr>
        <w:pStyle w:val="Heading2"/>
      </w:pPr>
      <w:r w:rsidRPr="00FF3A52">
        <w:t>Illustrator</w:t>
      </w:r>
    </w:p>
    <w:p w:rsidR="00FF3A52" w:rsidRPr="00C63CDC" w:rsidRDefault="00FF3A52" w:rsidP="0082774B">
      <w:r w:rsidRPr="00FF3A52">
        <w:t>Selena Mills (</w:t>
      </w:r>
      <w:proofErr w:type="spellStart"/>
      <w:r w:rsidRPr="00FF3A52">
        <w:t>Anishinaabe</w:t>
      </w:r>
      <w:proofErr w:type="spellEnd"/>
      <w:r w:rsidRPr="00FF3A52">
        <w:t xml:space="preserve"> Cree), Roar Creative Agency</w:t>
      </w:r>
    </w:p>
    <w:p w:rsidR="00C63CDC" w:rsidRPr="00C63CDC" w:rsidRDefault="00C63CDC" w:rsidP="0082774B">
      <w:pPr>
        <w:pStyle w:val="Heading2"/>
      </w:pPr>
      <w:r w:rsidRPr="00C63CDC">
        <w:lastRenderedPageBreak/>
        <w:t>ETFO Executive Staff</w:t>
      </w:r>
    </w:p>
    <w:p w:rsidR="00C63CDC" w:rsidRPr="00C63CDC" w:rsidRDefault="00C63CDC" w:rsidP="0082774B">
      <w:r w:rsidRPr="00C63CDC">
        <w:t>Rachel Mishenene (</w:t>
      </w:r>
      <w:proofErr w:type="spellStart"/>
      <w:r w:rsidRPr="00C63CDC">
        <w:t>Anishinaabe</w:t>
      </w:r>
      <w:proofErr w:type="spellEnd"/>
      <w:r w:rsidRPr="00C63CDC">
        <w:t>)</w:t>
      </w:r>
    </w:p>
    <w:p w:rsidR="00F246E3" w:rsidRDefault="00C63CDC" w:rsidP="0082774B">
      <w:pPr>
        <w:rPr>
          <w:rFonts w:eastAsia="Times New Roman"/>
          <w:b/>
          <w:bCs/>
        </w:rPr>
      </w:pPr>
      <w:r w:rsidRPr="00C63CDC">
        <w:t>Executive Assistant, Equity &amp; Women’s Services</w:t>
      </w:r>
    </w:p>
    <w:p w:rsidR="0082774B" w:rsidRDefault="0082774B" w:rsidP="0082774B">
      <w:pPr>
        <w:rPr>
          <w:sz w:val="36"/>
          <w:szCs w:val="44"/>
        </w:rPr>
      </w:pPr>
    </w:p>
    <w:p w:rsidR="00C63CDC" w:rsidRPr="0082774B" w:rsidRDefault="00F246E3" w:rsidP="0082774B">
      <w:pPr>
        <w:rPr>
          <w:sz w:val="36"/>
          <w:szCs w:val="44"/>
        </w:rPr>
      </w:pPr>
      <w:r w:rsidRPr="00F246E3">
        <w:rPr>
          <w:sz w:val="36"/>
          <w:szCs w:val="44"/>
        </w:rPr>
        <w:t>“Treaty in Cree is ‘</w:t>
      </w:r>
      <w:proofErr w:type="spellStart"/>
      <w:r w:rsidRPr="00F246E3">
        <w:rPr>
          <w:i/>
          <w:sz w:val="36"/>
          <w:szCs w:val="44"/>
        </w:rPr>
        <w:t>Naskumituwin</w:t>
      </w:r>
      <w:proofErr w:type="spellEnd"/>
      <w:r w:rsidRPr="00F246E3">
        <w:rPr>
          <w:sz w:val="36"/>
          <w:szCs w:val="44"/>
        </w:rPr>
        <w:t>,’ an oral agreement. And our agreements were always spoken. For George Spence, the core of Treaty was ‘</w:t>
      </w:r>
      <w:proofErr w:type="spellStart"/>
      <w:r w:rsidRPr="00F246E3">
        <w:rPr>
          <w:i/>
          <w:sz w:val="36"/>
          <w:szCs w:val="44"/>
        </w:rPr>
        <w:t>wiichihiiwaawin</w:t>
      </w:r>
      <w:proofErr w:type="spellEnd"/>
      <w:r w:rsidRPr="00F246E3">
        <w:rPr>
          <w:i/>
          <w:sz w:val="36"/>
          <w:szCs w:val="44"/>
        </w:rPr>
        <w:t>,</w:t>
      </w:r>
      <w:r w:rsidRPr="00F246E3">
        <w:rPr>
          <w:sz w:val="36"/>
          <w:szCs w:val="44"/>
        </w:rPr>
        <w:t>’</w:t>
      </w:r>
      <w:r w:rsidRPr="00F246E3">
        <w:rPr>
          <w:i/>
          <w:sz w:val="36"/>
          <w:szCs w:val="44"/>
        </w:rPr>
        <w:t xml:space="preserve"> </w:t>
      </w:r>
      <w:r w:rsidRPr="00F246E3">
        <w:rPr>
          <w:sz w:val="36"/>
          <w:szCs w:val="44"/>
        </w:rPr>
        <w:t>to help one another. He was there for the making of Treaty 9…In his life he saw many promises of the Treaty go unfulfilled” (</w:t>
      </w:r>
      <w:proofErr w:type="spellStart"/>
      <w:r w:rsidR="0006538A">
        <w:rPr>
          <w:rStyle w:val="Hyperlink"/>
          <w:sz w:val="36"/>
          <w:szCs w:val="44"/>
        </w:rPr>
        <w:fldChar w:fldCharType="begin"/>
      </w:r>
      <w:r w:rsidR="0006538A">
        <w:rPr>
          <w:rStyle w:val="Hyperlink"/>
          <w:sz w:val="36"/>
          <w:szCs w:val="44"/>
        </w:rPr>
        <w:instrText xml:space="preserve"> HYPERLINK "https://www.historicacanada.ca/content/heritage-minutes/naskumituwin-treaty" </w:instrText>
      </w:r>
      <w:r w:rsidR="0006538A">
        <w:rPr>
          <w:rStyle w:val="Hyperlink"/>
          <w:sz w:val="36"/>
          <w:szCs w:val="44"/>
        </w:rPr>
        <w:fldChar w:fldCharType="separate"/>
      </w:r>
      <w:r w:rsidRPr="00F246E3">
        <w:rPr>
          <w:rStyle w:val="Hyperlink"/>
          <w:sz w:val="36"/>
          <w:szCs w:val="44"/>
        </w:rPr>
        <w:t>Historica</w:t>
      </w:r>
      <w:proofErr w:type="spellEnd"/>
      <w:r w:rsidRPr="00F246E3">
        <w:rPr>
          <w:rStyle w:val="Hyperlink"/>
          <w:sz w:val="36"/>
          <w:szCs w:val="44"/>
        </w:rPr>
        <w:t xml:space="preserve"> Canada</w:t>
      </w:r>
      <w:r w:rsidR="0006538A">
        <w:rPr>
          <w:rStyle w:val="Hyperlink"/>
          <w:sz w:val="36"/>
          <w:szCs w:val="44"/>
        </w:rPr>
        <w:fldChar w:fldCharType="end"/>
      </w:r>
      <w:r w:rsidRPr="00F246E3">
        <w:rPr>
          <w:sz w:val="36"/>
          <w:szCs w:val="44"/>
        </w:rPr>
        <w:t>, 2016).</w:t>
      </w:r>
    </w:p>
    <w:p w:rsidR="00C63CDC" w:rsidRPr="00C63CDC" w:rsidRDefault="00C63CDC" w:rsidP="0082774B">
      <w:pPr>
        <w:pStyle w:val="Heading1"/>
      </w:pPr>
      <w:r w:rsidRPr="00C63CDC">
        <w:t>INTRODUCTION</w:t>
      </w:r>
    </w:p>
    <w:p w:rsidR="00C63CDC" w:rsidRPr="00C63CDC" w:rsidRDefault="00C63CDC" w:rsidP="0082774B">
      <w:pPr>
        <w:rPr>
          <w:b/>
        </w:rPr>
      </w:pPr>
    </w:p>
    <w:p w:rsidR="00C63CDC" w:rsidRPr="00C63CDC" w:rsidRDefault="00C63CDC" w:rsidP="0082774B">
      <w:r w:rsidRPr="00C63CDC">
        <w:t xml:space="preserve">To support member learning and to create culturally-inclusive learning environments, this resource was developed to introduce ETFO members about the nation-to-nation relationship and agreements that were made between the </w:t>
      </w:r>
      <w:hyperlink r:id="rId11" w:history="1">
        <w:r w:rsidRPr="00C63CDC">
          <w:rPr>
            <w:rStyle w:val="Hyperlink"/>
          </w:rPr>
          <w:t>Crown</w:t>
        </w:r>
      </w:hyperlink>
      <w:r w:rsidRPr="00C63CDC">
        <w:t xml:space="preserve"> and Indigenous Peoples. The information within this document will provide educators with a starting point to acquire knowledge about treaties and land acknowledgements. There are hyperlinked supplemental resources that have been compiled to support you:</w:t>
      </w:r>
    </w:p>
    <w:p w:rsidR="00C63CDC" w:rsidRPr="00C63CDC" w:rsidRDefault="00C63CDC" w:rsidP="0082774B">
      <w:r w:rsidRPr="00C63CDC">
        <w:t>Instructional – already made lessons and activities.</w:t>
      </w:r>
    </w:p>
    <w:p w:rsidR="00C63CDC" w:rsidRPr="00C63CDC" w:rsidRDefault="00C63CDC" w:rsidP="0082774B">
      <w:r w:rsidRPr="00C63CDC">
        <w:t>Interactive – videos, podcasts and maps.</w:t>
      </w:r>
    </w:p>
    <w:p w:rsidR="00C63CDC" w:rsidRPr="00C63CDC" w:rsidRDefault="00C63CDC" w:rsidP="0082774B">
      <w:r w:rsidRPr="00C63CDC">
        <w:t>Literature – resources specific to treaties.</w:t>
      </w:r>
    </w:p>
    <w:p w:rsidR="00C63CDC" w:rsidRPr="00C63CDC" w:rsidRDefault="0064289C" w:rsidP="0082774B">
      <w:r>
        <w:t>Land acknowledgement</w:t>
      </w:r>
      <w:r w:rsidR="00C63CDC" w:rsidRPr="00C63CDC">
        <w:t xml:space="preserve"> – articles and guides.</w:t>
      </w:r>
    </w:p>
    <w:p w:rsidR="00C63CDC" w:rsidRPr="00C63CDC" w:rsidRDefault="00C63CDC" w:rsidP="0082774B"/>
    <w:p w:rsidR="00C63CDC" w:rsidRPr="0082774B" w:rsidRDefault="00C63CDC" w:rsidP="0082774B">
      <w:r w:rsidRPr="00C63CDC">
        <w:t xml:space="preserve">This is one of many resources that exist to support </w:t>
      </w:r>
      <w:r w:rsidR="0064289C">
        <w:t xml:space="preserve">you in </w:t>
      </w:r>
      <w:r w:rsidRPr="00C63CDC">
        <w:t>your learning about the treaties and agreements.</w:t>
      </w:r>
    </w:p>
    <w:p w:rsidR="00C63CDC" w:rsidRPr="00C63CDC" w:rsidRDefault="00C63CDC" w:rsidP="0082774B">
      <w:pPr>
        <w:pStyle w:val="Heading1"/>
      </w:pPr>
      <w:r w:rsidRPr="00C63CDC">
        <w:t>TREATIES</w:t>
      </w:r>
    </w:p>
    <w:p w:rsidR="00C63CDC" w:rsidRPr="00C63CDC" w:rsidRDefault="00C63CDC" w:rsidP="0082774B">
      <w:r w:rsidRPr="00C63CDC">
        <w:t xml:space="preserve">Treaties are nation-to-nation agreements made between two sovereign and legitimate nations. In Canada, the treaties often refer to the agreements between First Nations and the Crown (now the federal government). The agreements are promises that each nation makes to another to </w:t>
      </w:r>
      <w:hyperlink r:id="rId12" w:history="1">
        <w:r w:rsidRPr="00C63CDC">
          <w:rPr>
            <w:rStyle w:val="Hyperlink"/>
          </w:rPr>
          <w:t>create and maintain peaceful and symbiotic relationships</w:t>
        </w:r>
      </w:hyperlink>
      <w:r w:rsidRPr="00C63CDC">
        <w:t xml:space="preserve">. All </w:t>
      </w:r>
      <w:hyperlink r:id="rId13" w:history="1">
        <w:r w:rsidRPr="00C63CDC">
          <w:rPr>
            <w:rStyle w:val="Hyperlink"/>
          </w:rPr>
          <w:t>treaties</w:t>
        </w:r>
      </w:hyperlink>
      <w:r w:rsidRPr="00C63CDC">
        <w:t xml:space="preserve"> are legally binding and set out the rights and responsibilities of both parties and can also be re-negotiated (if all parties are </w:t>
      </w:r>
      <w:r w:rsidRPr="00C63CDC">
        <w:lastRenderedPageBreak/>
        <w:t xml:space="preserve">willing). Treaties can be represented as a written document or presented and shared orally with an item, like the </w:t>
      </w:r>
      <w:hyperlink r:id="rId14" w:history="1">
        <w:r w:rsidRPr="00C63CDC">
          <w:rPr>
            <w:rStyle w:val="Hyperlink"/>
          </w:rPr>
          <w:t>Wampum Belt</w:t>
        </w:r>
      </w:hyperlink>
      <w:r w:rsidRPr="00C63CDC">
        <w:t xml:space="preserve">. The exchange (or sharing) of the land for goods, services and resources is part of the treaty agreements. </w:t>
      </w:r>
    </w:p>
    <w:p w:rsidR="00C63CDC" w:rsidRPr="00C63CDC" w:rsidRDefault="00C63CDC" w:rsidP="0082774B"/>
    <w:p w:rsidR="00C63CDC" w:rsidRPr="00C63CDC" w:rsidRDefault="00C63CDC" w:rsidP="0082774B">
      <w:r w:rsidRPr="00C63CDC">
        <w:t xml:space="preserve">The </w:t>
      </w:r>
      <w:hyperlink r:id="rId15" w:history="1">
        <w:r w:rsidRPr="00C63CDC">
          <w:rPr>
            <w:rStyle w:val="Hyperlink"/>
          </w:rPr>
          <w:t>intent</w:t>
        </w:r>
      </w:hyperlink>
      <w:r w:rsidRPr="00C63CDC">
        <w:t xml:space="preserve"> and </w:t>
      </w:r>
      <w:hyperlink r:id="rId16" w:history="1">
        <w:r w:rsidRPr="00C63CDC">
          <w:rPr>
            <w:rStyle w:val="Hyperlink"/>
          </w:rPr>
          <w:t>interpretation</w:t>
        </w:r>
      </w:hyperlink>
      <w:r w:rsidRPr="00C63CDC">
        <w:t xml:space="preserve"> of these treaties are not simple. Promises that were made and recorded in the federal government’s written version of the treaties have evolved or have been translated into modern contexts. For example, the ‘</w:t>
      </w:r>
      <w:hyperlink r:id="rId17" w:history="1">
        <w:r w:rsidRPr="00C63CDC">
          <w:rPr>
            <w:rStyle w:val="Hyperlink"/>
          </w:rPr>
          <w:t>Medicine Chest Clause</w:t>
        </w:r>
      </w:hyperlink>
      <w:r w:rsidRPr="00C63CDC">
        <w:t xml:space="preserve">’ originally represented access to health resources. </w:t>
      </w:r>
      <w:r w:rsidR="002978E6">
        <w:t xml:space="preserve">Today, this </w:t>
      </w:r>
      <w:r w:rsidR="002978E6" w:rsidRPr="00C63CDC">
        <w:t>has been adapted to include access to (some) health services</w:t>
      </w:r>
      <w:r w:rsidR="002978E6">
        <w:t xml:space="preserve"> for</w:t>
      </w:r>
      <w:r w:rsidRPr="00C63CDC">
        <w:t xml:space="preserve"> members of a First Nation commu</w:t>
      </w:r>
      <w:r w:rsidR="002978E6">
        <w:t>nity that has a treaty in place</w:t>
      </w:r>
      <w:r w:rsidRPr="00C63CDC">
        <w:t>. Some Canadians believe that every Indigenous person gets ‘</w:t>
      </w:r>
      <w:hyperlink r:id="rId18" w:history="1">
        <w:r w:rsidRPr="00FF3A52">
          <w:rPr>
            <w:rStyle w:val="Hyperlink"/>
          </w:rPr>
          <w:t>everything for free</w:t>
        </w:r>
      </w:hyperlink>
      <w:r w:rsidRPr="00C63CDC">
        <w:t xml:space="preserve">’ or receives a hefty compensation because of the treaties. Roseanna </w:t>
      </w:r>
      <w:proofErr w:type="spellStart"/>
      <w:r w:rsidRPr="00C63CDC">
        <w:t>Deerchild</w:t>
      </w:r>
      <w:proofErr w:type="spellEnd"/>
      <w:r w:rsidRPr="00C63CDC">
        <w:t xml:space="preserve"> discusses the treaty annuity payment in CBC’s “</w:t>
      </w:r>
      <w:hyperlink r:id="rId19" w:history="1">
        <w:r w:rsidRPr="00C63CDC">
          <w:rPr>
            <w:rStyle w:val="Hyperlink"/>
          </w:rPr>
          <w:t>Treaties with Indigenous Peoples in Canada</w:t>
        </w:r>
      </w:hyperlink>
      <w:r w:rsidRPr="00C63CDC">
        <w:t xml:space="preserve">.” The annuity treaty payment (between $2 and $5) is given out annually only to members of a First Nation community that has a treaty with the Government. These members must also be on the reservation to collect their payment. Not every Indigenous person receives a treaty payment or is a member of a First Nation community. </w:t>
      </w:r>
    </w:p>
    <w:p w:rsidR="00C63CDC" w:rsidRPr="00C63CDC" w:rsidRDefault="00C63CDC" w:rsidP="0082774B"/>
    <w:p w:rsidR="00C63CDC" w:rsidRPr="00C63CDC" w:rsidRDefault="00C63CDC" w:rsidP="0082774B">
      <w:r w:rsidRPr="00C63CDC">
        <w:t xml:space="preserve">There have been disclosures that the Crown did not accurately inform on what was being agreed upon in the treaties when First Nation Chiefs were approached to sign the treaties. In her documentary, </w:t>
      </w:r>
      <w:hyperlink r:id="rId20" w:history="1">
        <w:r w:rsidRPr="00C63CDC">
          <w:rPr>
            <w:rStyle w:val="Hyperlink"/>
            <w:i/>
          </w:rPr>
          <w:t>Trick or Treaty</w:t>
        </w:r>
      </w:hyperlink>
      <w:r w:rsidRPr="00C63CDC">
        <w:t xml:space="preserve">, </w:t>
      </w:r>
      <w:hyperlink r:id="rId21" w:history="1">
        <w:r w:rsidRPr="00C63CDC">
          <w:rPr>
            <w:rStyle w:val="Hyperlink"/>
          </w:rPr>
          <w:t>Abenaki</w:t>
        </w:r>
      </w:hyperlink>
      <w:r w:rsidRPr="00C63CDC">
        <w:t xml:space="preserve"> filmmaker Alanis </w:t>
      </w:r>
      <w:proofErr w:type="spellStart"/>
      <w:r w:rsidRPr="00C63CDC">
        <w:t>Obomsawin</w:t>
      </w:r>
      <w:proofErr w:type="spellEnd"/>
      <w:r w:rsidRPr="00C63CDC">
        <w:t xml:space="preserve"> reveals how the treaty commissioners did not fully disclose to the First Nations people what was actually written in the treaty. The worldviews of land differed between the Indigenous Peoples and the new settlers, including concepts of land stewardship, </w:t>
      </w:r>
      <w:hyperlink r:id="rId22" w:history="1">
        <w:r w:rsidRPr="00C63CDC">
          <w:rPr>
            <w:rStyle w:val="Hyperlink"/>
          </w:rPr>
          <w:t>relationship with land</w:t>
        </w:r>
      </w:hyperlink>
      <w:r w:rsidR="002978E6">
        <w:t xml:space="preserve">, including </w:t>
      </w:r>
      <w:hyperlink r:id="rId23" w:history="1">
        <w:r w:rsidRPr="00C63CDC">
          <w:rPr>
            <w:rStyle w:val="Hyperlink"/>
          </w:rPr>
          <w:t>Indigenous worldviews</w:t>
        </w:r>
      </w:hyperlink>
      <w:r w:rsidRPr="00C63CDC">
        <w:t xml:space="preserve"> on ‘land ownership.’ Most Indigenous knowledge-keepers and historians rely on oral testimonies from those who were present at the treaty signing. It is believed that First Nations did not agree to ‘surrender’ or ‘cede’ the land, but merely to share it in an ongoing relationship of respect and reciprocity. This fundamental disagreement regarding the so-called ‘surrender of land’ has been a persistent thorn in the relationship between First Nations and the Crown.</w:t>
      </w:r>
    </w:p>
    <w:p w:rsidR="00C63CDC" w:rsidRPr="00C63CDC" w:rsidRDefault="00C63CDC" w:rsidP="0082774B">
      <w:pPr>
        <w:rPr>
          <w:b/>
        </w:rPr>
      </w:pPr>
    </w:p>
    <w:p w:rsidR="00C63CDC" w:rsidRPr="00C63CDC" w:rsidRDefault="00C63CDC" w:rsidP="0082774B">
      <w:r w:rsidRPr="00C63CDC">
        <w:t xml:space="preserve">Whether you are a Canadian who has lived here for many years or are a newcomer, you are in a treaty relationship with the Indigenous Peoples of this land through your citizenship as a Canadian. These agreements are not just a part of the past, they are living documents and are still relevant today. According to </w:t>
      </w:r>
      <w:hyperlink r:id="rId24" w:history="1">
        <w:r w:rsidRPr="00C63CDC">
          <w:rPr>
            <w:rStyle w:val="Hyperlink"/>
          </w:rPr>
          <w:t>Section 35</w:t>
        </w:r>
      </w:hyperlink>
      <w:r w:rsidRPr="00C63CDC">
        <w:t xml:space="preserve"> of the </w:t>
      </w:r>
      <w:hyperlink r:id="rId25" w:history="1">
        <w:r w:rsidRPr="00C63CDC">
          <w:rPr>
            <w:rStyle w:val="Hyperlink"/>
            <w:i/>
          </w:rPr>
          <w:t>Constitution Act</w:t>
        </w:r>
        <w:r w:rsidRPr="00C63CDC">
          <w:rPr>
            <w:rStyle w:val="Hyperlink"/>
          </w:rPr>
          <w:t xml:space="preserve"> (1982)</w:t>
        </w:r>
      </w:hyperlink>
      <w:r w:rsidRPr="00C63CDC">
        <w:t xml:space="preserve">, Canada recognizes and affirms Aboriginal rights and treaty rights. In Canada and Ontario, there are tracts of land where Indigenous Peoples did not sign treaties or make agreements to cede (surrender) or share the land to Canada. These </w:t>
      </w:r>
      <w:proofErr w:type="spellStart"/>
      <w:r w:rsidRPr="00C63CDC">
        <w:t>unceded</w:t>
      </w:r>
      <w:proofErr w:type="spellEnd"/>
      <w:r w:rsidRPr="00C63CDC">
        <w:t xml:space="preserve"> territories are important to note (see </w:t>
      </w:r>
      <w:hyperlink r:id="rId26" w:history="1">
        <w:r w:rsidRPr="00C63CDC">
          <w:rPr>
            <w:rStyle w:val="Hyperlink"/>
          </w:rPr>
          <w:t xml:space="preserve">Wikipedia’s </w:t>
        </w:r>
        <w:proofErr w:type="spellStart"/>
        <w:proofErr w:type="gramStart"/>
        <w:r w:rsidRPr="00C63CDC">
          <w:rPr>
            <w:rStyle w:val="Hyperlink"/>
          </w:rPr>
          <w:t>Unceded</w:t>
        </w:r>
        <w:proofErr w:type="spellEnd"/>
        <w:proofErr w:type="gramEnd"/>
        <w:r w:rsidRPr="00C63CDC">
          <w:rPr>
            <w:rStyle w:val="Hyperlink"/>
          </w:rPr>
          <w:t xml:space="preserve"> territories in Ontario</w:t>
        </w:r>
      </w:hyperlink>
      <w:r w:rsidRPr="00C63CDC">
        <w:t xml:space="preserve"> for a list of First Nation of territories). Here are several hyperlinks to give you more information on the different types of treaties in Ontario: </w:t>
      </w:r>
      <w:hyperlink r:id="rId27" w:history="1">
        <w:r w:rsidRPr="00C63CDC">
          <w:rPr>
            <w:rStyle w:val="Hyperlink"/>
          </w:rPr>
          <w:t>Peace and Friendship Treaties</w:t>
        </w:r>
      </w:hyperlink>
      <w:r w:rsidRPr="00C63CDC">
        <w:t xml:space="preserve">, </w:t>
      </w:r>
      <w:hyperlink r:id="rId28" w:history="1">
        <w:r w:rsidRPr="00C63CDC">
          <w:rPr>
            <w:rStyle w:val="Hyperlink"/>
          </w:rPr>
          <w:t>Wampum Belt Agreements</w:t>
        </w:r>
      </w:hyperlink>
      <w:r w:rsidRPr="00C63CDC">
        <w:t xml:space="preserve">, </w:t>
      </w:r>
      <w:hyperlink r:id="rId29" w:history="1">
        <w:r w:rsidRPr="00C63CDC">
          <w:rPr>
            <w:rStyle w:val="Hyperlink"/>
          </w:rPr>
          <w:t>Robinson-Superior and Robinson-Huron Treaties</w:t>
        </w:r>
      </w:hyperlink>
      <w:r w:rsidRPr="00C63CDC">
        <w:t xml:space="preserve">, the </w:t>
      </w:r>
      <w:hyperlink r:id="rId30" w:history="1">
        <w:r w:rsidRPr="00C63CDC">
          <w:rPr>
            <w:rStyle w:val="Hyperlink"/>
          </w:rPr>
          <w:t>Numbered Treaties</w:t>
        </w:r>
      </w:hyperlink>
      <w:r w:rsidRPr="00C63CDC">
        <w:t xml:space="preserve"> (sometimes referred to as historical Treaties) and </w:t>
      </w:r>
      <w:hyperlink r:id="rId31" w:history="1">
        <w:r w:rsidRPr="00C63CDC">
          <w:rPr>
            <w:rStyle w:val="Hyperlink"/>
          </w:rPr>
          <w:t>Land Claims Agreements</w:t>
        </w:r>
      </w:hyperlink>
      <w:r w:rsidRPr="00C63CDC">
        <w:t xml:space="preserve"> (sometimes referred to as modern Treaties). </w:t>
      </w:r>
    </w:p>
    <w:p w:rsidR="00C63CDC" w:rsidRPr="00C63CDC" w:rsidRDefault="00C63CDC" w:rsidP="0082774B"/>
    <w:p w:rsidR="00C63CDC" w:rsidRDefault="00C63CDC" w:rsidP="0082774B">
      <w:r w:rsidRPr="00C63CDC">
        <w:lastRenderedPageBreak/>
        <w:t xml:space="preserve">Before the arrival of the Europeans in North America, Indigenous Peoples had their differences and many Indigenous nations made agreements with each other to bring about peace and friendship. </w:t>
      </w:r>
      <w:hyperlink r:id="rId32" w:history="1">
        <w:r w:rsidRPr="00FF3A52">
          <w:rPr>
            <w:rStyle w:val="Hyperlink"/>
            <w:i/>
          </w:rPr>
          <w:t>A History in the Making</w:t>
        </w:r>
      </w:hyperlink>
      <w:r w:rsidRPr="00C63CDC">
        <w:t xml:space="preserve"> (Indigenous and Northern Affairs Canada, 2010) provides an overview of the treaty making process between Indigenous nations and the government. The treaties negotiated in the Maritimes in the 18th century between eastern nations and the British – in the unrest following the War of the Spanish Succession – were known as Peace and Friendship Treaties. These are still binding today. These forms of treaties were repeated later in some places in what is now southern and eastern Ontario. There were no land surrenders, and Indigenous rights to hunt, trap, fish and cultivate around British garrisons and settlements were recognized and affirmed.</w:t>
      </w:r>
    </w:p>
    <w:p w:rsidR="006D67B0" w:rsidRPr="00C63CDC" w:rsidRDefault="006D67B0" w:rsidP="0082774B"/>
    <w:p w:rsidR="009E47E9" w:rsidRDefault="00C63CDC" w:rsidP="0082774B">
      <w:r w:rsidRPr="00C63CDC">
        <w:t xml:space="preserve">Some Indigenous nations, particularly those nations of the Haudenosaunee Confederacy had a tradition of recording special speeches, histories and treaties through the use of a wampum (a woven </w:t>
      </w:r>
      <w:hyperlink r:id="rId33" w:history="1">
        <w:r w:rsidRPr="00386A1B">
          <w:rPr>
            <w:rStyle w:val="Hyperlink"/>
          </w:rPr>
          <w:t>mnemonic device</w:t>
        </w:r>
      </w:hyperlink>
      <w:r w:rsidRPr="00C63CDC">
        <w:t xml:space="preserve"> using natural materials to aid in the retelling of the significance of these things). The wampum reflects the </w:t>
      </w:r>
      <w:hyperlink r:id="rId34" w:history="1">
        <w:r w:rsidRPr="00C63CDC">
          <w:rPr>
            <w:rStyle w:val="Hyperlink"/>
          </w:rPr>
          <w:t>time-honoured</w:t>
        </w:r>
      </w:hyperlink>
      <w:r w:rsidRPr="00C63CDC">
        <w:t xml:space="preserve"> Haudenosaunee </w:t>
      </w:r>
    </w:p>
    <w:p w:rsidR="009E47E9" w:rsidRDefault="009E47E9" w:rsidP="0082774B"/>
    <w:p w:rsidR="006D67B0" w:rsidRDefault="00C63CDC" w:rsidP="0082774B">
      <w:proofErr w:type="gramStart"/>
      <w:r w:rsidRPr="00C63CDC">
        <w:t>diplomatic</w:t>
      </w:r>
      <w:proofErr w:type="gramEnd"/>
      <w:r w:rsidRPr="00C63CDC">
        <w:t xml:space="preserve"> philosophy of the ‘</w:t>
      </w:r>
      <w:hyperlink r:id="rId35" w:history="1">
        <w:r w:rsidRPr="00C63CDC">
          <w:rPr>
            <w:rStyle w:val="Hyperlink"/>
          </w:rPr>
          <w:t>One Dish, One Spoon</w:t>
        </w:r>
      </w:hyperlink>
      <w:r w:rsidRPr="00C63CDC">
        <w:t xml:space="preserve">’ doctrine. This doctrine suggests that all </w:t>
      </w:r>
    </w:p>
    <w:p w:rsidR="00C63CDC" w:rsidRPr="00C63CDC" w:rsidRDefault="00C63CDC" w:rsidP="0082774B">
      <w:proofErr w:type="gramStart"/>
      <w:r w:rsidRPr="00C63CDC">
        <w:t>neighbours</w:t>
      </w:r>
      <w:proofErr w:type="gramEnd"/>
      <w:r w:rsidRPr="00C63CDC">
        <w:t xml:space="preserve"> must share the dish (the land) and that there would be no knives (violence) in the dish, but rather one common spoon (peace and health). This ancient philosophy aided in the formation of the </w:t>
      </w:r>
      <w:hyperlink r:id="rId36" w:history="1">
        <w:r w:rsidRPr="00C63CDC">
          <w:rPr>
            <w:rStyle w:val="Hyperlink"/>
          </w:rPr>
          <w:t>Haudenosaunee Confederacy</w:t>
        </w:r>
      </w:hyperlink>
      <w:r w:rsidRPr="00C63CDC">
        <w:t xml:space="preserve"> in the early 12th century and has encapsulated its diplomacy ever since. </w:t>
      </w:r>
    </w:p>
    <w:p w:rsidR="00C63CDC" w:rsidRPr="00C63CDC" w:rsidRDefault="00C63CDC" w:rsidP="0082774B"/>
    <w:p w:rsidR="00C63CDC" w:rsidRPr="00C63CDC" w:rsidRDefault="00C63CDC" w:rsidP="0082774B">
      <w:r w:rsidRPr="00C63CDC">
        <w:t xml:space="preserve">The first treaty or agreement in North America between Indigenous Peoples and Europeans was the </w:t>
      </w:r>
      <w:hyperlink r:id="rId37" w:history="1">
        <w:r w:rsidRPr="00C63CDC">
          <w:rPr>
            <w:rStyle w:val="Hyperlink"/>
          </w:rPr>
          <w:t>1613 Two Row Wampum Treaty</w:t>
        </w:r>
      </w:hyperlink>
      <w:r w:rsidRPr="00C63CDC">
        <w:t xml:space="preserve"> that was established between the Haudenosaunee Confederacy (Iroquois) and the Dutch. The Haudenosaunee recorded this agreement using wampum beads to make a belt that showed two rows of purple-beaded lines on a background of white beads. This belt told the story of the agreement where the two nations would travel down the ‘river of life’ together, neither interfering with nor directing the other. The wampum belt’s principles of “friendship and peace forever” were the cornerstone for their nation-to-nation interactions. The Dutch recorded this on paper as the </w:t>
      </w:r>
      <w:hyperlink r:id="rId38" w:history="1">
        <w:r w:rsidRPr="00C63CDC">
          <w:rPr>
            <w:rStyle w:val="Hyperlink"/>
            <w:i/>
          </w:rPr>
          <w:t>Silver Covenant Chain Agreement</w:t>
        </w:r>
      </w:hyperlink>
      <w:r w:rsidRPr="00C63CDC">
        <w:rPr>
          <w:i/>
        </w:rPr>
        <w:t>.</w:t>
      </w:r>
      <w:r w:rsidR="00EB0972" w:rsidRPr="00C63CDC">
        <w:t xml:space="preserve"> </w:t>
      </w:r>
      <w:r w:rsidRPr="00C63CDC">
        <w:t xml:space="preserve">Today, there are </w:t>
      </w:r>
      <w:hyperlink r:id="rId39" w:history="1">
        <w:r w:rsidRPr="00C63CDC">
          <w:rPr>
            <w:rStyle w:val="Hyperlink"/>
          </w:rPr>
          <w:t>forty-six treaties in Ontario</w:t>
        </w:r>
      </w:hyperlink>
      <w:r w:rsidRPr="00C63CDC">
        <w:t xml:space="preserve"> alone. Important information to be aware of: </w:t>
      </w:r>
    </w:p>
    <w:p w:rsidR="00C63CDC" w:rsidRPr="00C63CDC" w:rsidRDefault="00C63CDC" w:rsidP="0082774B">
      <w:r w:rsidRPr="00C63CDC">
        <w:t xml:space="preserve">The </w:t>
      </w:r>
      <w:hyperlink r:id="rId40" w:history="1">
        <w:r w:rsidRPr="00C63CDC">
          <w:rPr>
            <w:rStyle w:val="Hyperlink"/>
            <w:i/>
          </w:rPr>
          <w:t>Royal Proclamation of 1763</w:t>
        </w:r>
      </w:hyperlink>
      <w:r w:rsidRPr="00C63CDC">
        <w:t xml:space="preserve"> acknowledge</w:t>
      </w:r>
      <w:r w:rsidR="002978E6">
        <w:t>s</w:t>
      </w:r>
      <w:r w:rsidRPr="00C63CDC">
        <w:t xml:space="preserve"> Indigenous Peoples’ title to land within spaces not already occupied or controlled by the British and </w:t>
      </w:r>
      <w:r w:rsidR="002978E6">
        <w:t xml:space="preserve">also </w:t>
      </w:r>
      <w:r w:rsidRPr="00C63CDC">
        <w:t xml:space="preserve">stipulated that any </w:t>
      </w:r>
      <w:r w:rsidR="002978E6">
        <w:t>unauthorized</w:t>
      </w:r>
      <w:r w:rsidRPr="00C63CDC">
        <w:t xml:space="preserve"> non-Indigenous settlement or economic development on such ‘Indian Country’ would be illegal and punishable by the British authorities. This set the requirement for Canada to ‘protect’ the rights of Indigenous Peoples and to negotiate treaties westward and northward </w:t>
      </w:r>
      <w:r w:rsidR="002978E6">
        <w:t>(</w:t>
      </w:r>
      <w:r w:rsidRPr="00C63CDC">
        <w:t>should it want peace and friendship in those lands</w:t>
      </w:r>
      <w:r w:rsidR="002978E6">
        <w:t>)</w:t>
      </w:r>
      <w:r w:rsidRPr="00C63CDC">
        <w:t>;</w:t>
      </w:r>
    </w:p>
    <w:p w:rsidR="00C63CDC" w:rsidRPr="00C63CDC" w:rsidRDefault="00C63CDC" w:rsidP="0082774B">
      <w:r w:rsidRPr="00C63CDC">
        <w:t xml:space="preserve">The </w:t>
      </w:r>
      <w:hyperlink r:id="rId41" w:history="1">
        <w:r w:rsidRPr="007825C1">
          <w:rPr>
            <w:rStyle w:val="Hyperlink"/>
            <w:i/>
          </w:rPr>
          <w:t>1764 Treaty of Fort Niagara</w:t>
        </w:r>
      </w:hyperlink>
      <w:r w:rsidRPr="00C63CDC">
        <w:t xml:space="preserve"> af</w:t>
      </w:r>
      <w:r w:rsidR="002978E6">
        <w:t>firmed to a gathering of Chiefs that</w:t>
      </w:r>
      <w:r w:rsidRPr="00C63CDC">
        <w:t xml:space="preserve"> </w:t>
      </w:r>
      <w:r w:rsidR="002978E6">
        <w:t>from as far west as the Rockies</w:t>
      </w:r>
      <w:r w:rsidRPr="00C63CDC">
        <w:t xml:space="preserve"> that the protections declared in the </w:t>
      </w:r>
      <w:r w:rsidRPr="00C63CDC">
        <w:rPr>
          <w:i/>
        </w:rPr>
        <w:t>Royal Proclamation</w:t>
      </w:r>
      <w:r w:rsidRPr="00C63CDC">
        <w:t xml:space="preserve"> </w:t>
      </w:r>
      <w:r w:rsidR="002978E6">
        <w:t>would be</w:t>
      </w:r>
      <w:r w:rsidRPr="00C63CDC">
        <w:t xml:space="preserve"> re-affirmed; </w:t>
      </w:r>
    </w:p>
    <w:p w:rsidR="00C63CDC" w:rsidRPr="00C63CDC" w:rsidRDefault="00C63CDC" w:rsidP="0082774B">
      <w:r w:rsidRPr="00C63CDC">
        <w:t xml:space="preserve">The Pre-Confederation Treaties from 1781-1862 included lands ceded for British settlers in exchange for money and/or goods; </w:t>
      </w:r>
    </w:p>
    <w:p w:rsidR="00C63CDC" w:rsidRPr="00C63CDC" w:rsidRDefault="00C63CDC" w:rsidP="0082774B">
      <w:r w:rsidRPr="00C63CDC">
        <w:lastRenderedPageBreak/>
        <w:t xml:space="preserve">The Robinson-Huron and Robinson-Superior Treaties of 1850 include areas around Lake Huron and Lake Superior. These treaties are the first to be characterized by large-scale land ‘surrenders’ and thus set precedent for the Numbered Treaties to follow westward and northward from the 1870s. </w:t>
      </w:r>
    </w:p>
    <w:p w:rsidR="00C63CDC" w:rsidRPr="00C63CDC" w:rsidRDefault="00C63CDC" w:rsidP="0082774B">
      <w:r w:rsidRPr="00C63CDC">
        <w:t>The Post-Confederation (or Numbered Treaties from 1873-1930) include northern Ontario lands ceded, and also included standard Indigenous rights and provisions outlined within them;</w:t>
      </w:r>
    </w:p>
    <w:p w:rsidR="00C63CDC" w:rsidRPr="00C63CDC" w:rsidRDefault="00C63CDC" w:rsidP="0082774B">
      <w:r w:rsidRPr="00C63CDC">
        <w:t xml:space="preserve">The </w:t>
      </w:r>
      <w:hyperlink r:id="rId42" w:history="1">
        <w:r w:rsidRPr="00C63CDC">
          <w:rPr>
            <w:rStyle w:val="Hyperlink"/>
            <w:i/>
          </w:rPr>
          <w:t>Williams Treaties of 1923</w:t>
        </w:r>
      </w:hyperlink>
      <w:r w:rsidRPr="00C63CDC">
        <w:t xml:space="preserve"> had over five million hectares of central Ontario lands ceded; and</w:t>
      </w:r>
    </w:p>
    <w:p w:rsidR="00C63CDC" w:rsidRPr="00C63CDC" w:rsidRDefault="00C63CDC" w:rsidP="0082774B">
      <w:r w:rsidRPr="00C63CDC">
        <w:t>Numbered Treaties often feature adhesions (i.e., expansions) to the treaty area negotiated after the original signing. Treaty Number 9 for example features substantial adhesions south of the Hudson Bay and west of James Bay.</w:t>
      </w:r>
    </w:p>
    <w:p w:rsidR="006D67B0" w:rsidRDefault="006D67B0" w:rsidP="0082774B"/>
    <w:p w:rsidR="00C63CDC" w:rsidRPr="00C63CDC" w:rsidRDefault="00DE7489" w:rsidP="0082774B">
      <w:hyperlink r:id="rId43" w:history="1">
        <w:r w:rsidR="00C63CDC" w:rsidRPr="00C63CDC">
          <w:rPr>
            <w:rStyle w:val="Hyperlink"/>
          </w:rPr>
          <w:t>Modern treaties</w:t>
        </w:r>
      </w:hyperlink>
      <w:r w:rsidR="00C63CDC" w:rsidRPr="00C63CDC">
        <w:t xml:space="preserve">, negotiated since 1923, include </w:t>
      </w:r>
      <w:hyperlink r:id="rId44" w:history="1">
        <w:r w:rsidR="00C63CDC" w:rsidRPr="00C63CDC">
          <w:rPr>
            <w:rStyle w:val="Hyperlink"/>
            <w:i/>
          </w:rPr>
          <w:t>Comprehensive Land Claims</w:t>
        </w:r>
      </w:hyperlink>
      <w:r w:rsidR="00C63CDC" w:rsidRPr="00C63CDC">
        <w:rPr>
          <w:i/>
        </w:rPr>
        <w:t xml:space="preserve"> </w:t>
      </w:r>
      <w:r w:rsidR="00C63CDC" w:rsidRPr="00C63CDC">
        <w:t>and</w:t>
      </w:r>
      <w:r w:rsidR="00C63CDC" w:rsidRPr="00C63CDC">
        <w:rPr>
          <w:i/>
        </w:rPr>
        <w:t xml:space="preserve"> </w:t>
      </w:r>
      <w:hyperlink r:id="rId45" w:history="1">
        <w:r w:rsidR="00C63CDC" w:rsidRPr="00C63CDC">
          <w:rPr>
            <w:rStyle w:val="Hyperlink"/>
            <w:i/>
          </w:rPr>
          <w:t>Specific Land Claims</w:t>
        </w:r>
      </w:hyperlink>
      <w:r w:rsidR="00C63CDC" w:rsidRPr="00C63CDC">
        <w:t>. Since 2015, Canada has negotiated 26 comprehensive claims and currently has about 100 comprehensive land claims in negotiation. The land mass in Canada is just under a million square kilometres and there is approximately 1,674,000 Indigenous Peoples (</w:t>
      </w:r>
      <w:hyperlink r:id="rId46" w:history="1">
        <w:r w:rsidR="00C63CDC" w:rsidRPr="00C63CDC">
          <w:rPr>
            <w:rStyle w:val="Hyperlink"/>
            <w:i/>
          </w:rPr>
          <w:t>Census Canada</w:t>
        </w:r>
      </w:hyperlink>
      <w:r w:rsidR="00C63CDC" w:rsidRPr="00C63CDC">
        <w:t xml:space="preserve">, 2016). With the growing population of Canada and the economic need to access natural resources and minerals, the Canadian government and Indigenous Peoples will continually discuss issues and access to land, and may also create or revisit existing land agreements. </w:t>
      </w:r>
    </w:p>
    <w:p w:rsidR="00C63CDC" w:rsidRPr="00C63CDC" w:rsidRDefault="00C63CDC" w:rsidP="0082774B"/>
    <w:p w:rsidR="00C63CDC" w:rsidRPr="00C63CDC" w:rsidRDefault="00C63CDC" w:rsidP="0082774B">
      <w:r w:rsidRPr="00C63CDC">
        <w:t xml:space="preserve">There are many people in Canada who did not learn about the history of this country, including learning about the significance of the nation-to-nation relationship as it relates to agreements and treaties. There is great diversity among the Indigenous Peoples in Canada and learning about each of diverse groups is important to recognize in learning about the relationship. Check out the Canadian Geographic </w:t>
      </w:r>
      <w:hyperlink r:id="rId47" w:history="1">
        <w:r w:rsidRPr="00C63CDC">
          <w:rPr>
            <w:rStyle w:val="Hyperlink"/>
          </w:rPr>
          <w:t>Indigenous Peoples Atlas of Canada</w:t>
        </w:r>
      </w:hyperlink>
      <w:r w:rsidRPr="00C63CDC">
        <w:t xml:space="preserve"> to learn more. As we move forward in reconciliation, it’s okay to let your students know that you are on a learning journey with them. Having a more in-depth understanding of nation-to-nation agreements, such as treaties, will provide all learners an opportunity to discuss and connect with the foundation of good relationships and the importance of keeping promises. It could also </w:t>
      </w:r>
      <w:hyperlink r:id="rId48" w:history="1">
        <w:r w:rsidRPr="00401153">
          <w:rPr>
            <w:rStyle w:val="Hyperlink"/>
          </w:rPr>
          <w:t>dispel myths about Indigenous Peoples</w:t>
        </w:r>
      </w:hyperlink>
      <w:r w:rsidRPr="00C63CDC">
        <w:t xml:space="preserve"> that some Canadians may have. </w:t>
      </w:r>
    </w:p>
    <w:p w:rsidR="00C63CDC" w:rsidRPr="00C63CDC" w:rsidRDefault="00C63CDC" w:rsidP="0082774B"/>
    <w:p w:rsidR="00C63CDC" w:rsidRPr="00C63CDC" w:rsidRDefault="00C63CDC" w:rsidP="0082774B">
      <w:r w:rsidRPr="00C63CDC">
        <w:t xml:space="preserve">THE LAND ACKNOWLEDGEMENT </w:t>
      </w:r>
    </w:p>
    <w:p w:rsidR="00C63CDC" w:rsidRPr="00C63CDC" w:rsidRDefault="00C63CDC" w:rsidP="0082774B">
      <w:r w:rsidRPr="00C63CDC">
        <w:t xml:space="preserve">Non-Indigenous people are just beginning to explore whose customary or traditional lands they are on. In Ontario, it is becoming more common to acknowledge traditional Indigenous territories at the beginning of events such as meetings, conferences and workshops. Some schools are including a </w:t>
      </w:r>
      <w:hyperlink r:id="rId49" w:history="1">
        <w:r w:rsidRPr="00C63CDC">
          <w:rPr>
            <w:rStyle w:val="Hyperlink"/>
          </w:rPr>
          <w:t>land acknowledgement</w:t>
        </w:r>
      </w:hyperlink>
      <w:r w:rsidRPr="00C63CDC">
        <w:t xml:space="preserve"> in the opening exercises. The Elementary Teachers’ Federation of Ontario also has land acknowledgements (in </w:t>
      </w:r>
      <w:hyperlink r:id="rId50" w:history="1">
        <w:r w:rsidRPr="00C63CDC">
          <w:rPr>
            <w:rStyle w:val="Hyperlink"/>
          </w:rPr>
          <w:t>French and English</w:t>
        </w:r>
      </w:hyperlink>
      <w:r w:rsidRPr="00C63CDC">
        <w:t>) that are read at the be</w:t>
      </w:r>
      <w:r w:rsidR="002978E6">
        <w:t>ginning of each union activity. For example:</w:t>
      </w:r>
    </w:p>
    <w:p w:rsidR="00C63CDC" w:rsidRPr="00C63CDC" w:rsidRDefault="00C63CDC" w:rsidP="0082774B"/>
    <w:p w:rsidR="00C63CDC" w:rsidRPr="00C63CDC" w:rsidRDefault="00C63CDC" w:rsidP="0082774B">
      <w:r w:rsidRPr="00C63CDC">
        <w:t xml:space="preserve">“In the Spirit of Truth and Reconciliation, the Elementary Teachers’ Federation of Ontario acknowledges that we are gathered today on the customary and traditional lands of the Indigenous Peoples of this territory.” </w:t>
      </w:r>
    </w:p>
    <w:p w:rsidR="00C63CDC" w:rsidRPr="00C63CDC" w:rsidRDefault="00C63CDC" w:rsidP="0082774B"/>
    <w:p w:rsidR="006D67B0" w:rsidRDefault="00C63CDC" w:rsidP="0082774B">
      <w:r w:rsidRPr="00C63CDC">
        <w:lastRenderedPageBreak/>
        <w:t xml:space="preserve">However, some educators – and students – may ask: What is a territorial acknowledgement? Where did this practice come from? Why should we consider doing this? </w:t>
      </w:r>
      <w:hyperlink r:id="rId51" w:history="1">
        <w:r w:rsidR="009A3C82" w:rsidRPr="009A3C82">
          <w:rPr>
            <w:rStyle w:val="Hyperlink"/>
          </w:rPr>
          <w:t>What else can I do besides reading a land acknowledgement script?</w:t>
        </w:r>
      </w:hyperlink>
      <w:r w:rsidR="009A3C82">
        <w:t xml:space="preserve"> </w:t>
      </w:r>
      <w:r w:rsidRPr="00C63CDC">
        <w:t xml:space="preserve">To answer these questions, we can explore the traditional and also historical Indigenous rights and entitlement to the land. </w:t>
      </w:r>
    </w:p>
    <w:p w:rsidR="006D67B0" w:rsidRDefault="006D67B0" w:rsidP="0082774B">
      <w:bookmarkStart w:id="0" w:name="_GoBack"/>
      <w:bookmarkEnd w:id="0"/>
    </w:p>
    <w:p w:rsidR="00C63CDC" w:rsidRPr="00C63CDC" w:rsidRDefault="00C63CDC" w:rsidP="0082774B">
      <w:r w:rsidRPr="00C63CDC">
        <w:t>A land acknowledgement and negotiating land use were a part of the governance protocols used by Indigenous societies prior to the arrival of settlers. Nations negotiated with their neighbours to access land for trading, hunting, visiting, etc. The visiting nation would bring gifts to acknowledge the host’s ongoing relationship to that land. The relationship between the host and guest are symbolized in many ways today including traditional acknowledgements, traditional openings by elders, giveaways, etc. These practices vary between each Indigenous community. There is some expectation that the guest will always acknowledge the territory.</w:t>
      </w:r>
    </w:p>
    <w:p w:rsidR="00C63CDC" w:rsidRPr="00C63CDC" w:rsidRDefault="00C63CDC" w:rsidP="0082774B"/>
    <w:p w:rsidR="00C63CDC" w:rsidRPr="00C63CDC" w:rsidRDefault="00C63CDC" w:rsidP="0082774B">
      <w:r w:rsidRPr="00C63CDC">
        <w:t xml:space="preserve">The rights of Indigenous Peoples on </w:t>
      </w:r>
      <w:hyperlink r:id="rId52" w:history="1">
        <w:r w:rsidRPr="00C63CDC">
          <w:rPr>
            <w:rStyle w:val="Hyperlink"/>
          </w:rPr>
          <w:t>Turtle Island</w:t>
        </w:r>
      </w:hyperlink>
      <w:r w:rsidRPr="00C63CDC">
        <w:t xml:space="preserve"> (North America) are based upon their status as the original inhabitants of the land. </w:t>
      </w:r>
      <w:r w:rsidR="00982C38">
        <w:t xml:space="preserve">Many </w:t>
      </w:r>
      <w:r w:rsidRPr="00982C38">
        <w:rPr>
          <w:rStyle w:val="Hyperlink"/>
          <w:color w:val="000000" w:themeColor="text1"/>
          <w:u w:val="none"/>
        </w:rPr>
        <w:t>Canadian educational institutions</w:t>
      </w:r>
      <w:r w:rsidRPr="00982C38">
        <w:rPr>
          <w:color w:val="000000" w:themeColor="text1"/>
        </w:rPr>
        <w:t xml:space="preserve"> </w:t>
      </w:r>
      <w:r w:rsidRPr="00C63CDC">
        <w:t xml:space="preserve">have partnered with Indigenous Peoples to </w:t>
      </w:r>
      <w:hyperlink r:id="rId53" w:history="1">
        <w:r w:rsidRPr="00982C38">
          <w:rPr>
            <w:rStyle w:val="Hyperlink"/>
          </w:rPr>
          <w:t>identify whose lands they are on</w:t>
        </w:r>
      </w:hyperlink>
      <w:r w:rsidRPr="00C63CDC">
        <w:t xml:space="preserve">. Including a territorial acknowledgement in your classroom, school or event reflects your understanding of the guest and host relationship. Learning the </w:t>
      </w:r>
      <w:hyperlink r:id="rId54" w:history="1">
        <w:r w:rsidRPr="00982C38">
          <w:rPr>
            <w:rStyle w:val="Hyperlink"/>
          </w:rPr>
          <w:t>pronunciation of the Indigenous Peoples</w:t>
        </w:r>
      </w:hyperlink>
      <w:r w:rsidRPr="00C63CDC">
        <w:t xml:space="preserve"> in your acknowledgement is a respectful practice that may require you to research or inquire how to pronounce the name(s) of the group(s) of whose lands you are on</w:t>
      </w:r>
      <w:r w:rsidR="00CD4783">
        <w:t xml:space="preserve"> (</w:t>
      </w:r>
      <w:hyperlink r:id="rId55" w:history="1">
        <w:r w:rsidR="00CD4783" w:rsidRPr="00CD4783">
          <w:rPr>
            <w:rStyle w:val="Hyperlink"/>
          </w:rPr>
          <w:t>See p. 13 of this Guide</w:t>
        </w:r>
      </w:hyperlink>
      <w:r w:rsidR="00CD4783">
        <w:t>)</w:t>
      </w:r>
      <w:r w:rsidRPr="00C63CDC">
        <w:t>. This is a demonstration of respect for the nation-to-nation relationship between Indigenous communities and Canada. This is just one step forward to creating or revising relationships with Indigenous nations or communities.</w:t>
      </w:r>
    </w:p>
    <w:p w:rsidR="00C63CDC" w:rsidRPr="00C63CDC" w:rsidRDefault="00C63CDC" w:rsidP="0082774B"/>
    <w:p w:rsidR="002B4E52" w:rsidRDefault="00C63CDC" w:rsidP="0082774B">
      <w:r w:rsidRPr="00C63CDC">
        <w:t>“</w:t>
      </w:r>
      <w:hyperlink r:id="rId56" w:history="1">
        <w:r w:rsidRPr="00C63CDC">
          <w:rPr>
            <w:rStyle w:val="Hyperlink"/>
          </w:rPr>
          <w:t>Indigenous land acknowledgments alone won't advance reconciliation</w:t>
        </w:r>
      </w:hyperlink>
      <w:r w:rsidRPr="00C63CDC">
        <w:t xml:space="preserve">” (CBC News, 2019). Reading a land acknowledgement is a good beginning to a journey of reconciliation, but it should not end there. There are many things that Canadians can do to </w:t>
      </w:r>
      <w:hyperlink r:id="rId57" w:history="1">
        <w:r w:rsidRPr="009A3C82">
          <w:rPr>
            <w:rStyle w:val="Hyperlink"/>
          </w:rPr>
          <w:t>go beyond a land acknowledgement</w:t>
        </w:r>
      </w:hyperlink>
      <w:r w:rsidRPr="00C63CDC">
        <w:t>. Learning about the history and current realities of the nation-to-nation relationship in Canada is necessary in reconciling. For more information or activities that you can do with students, check out ETFO’s</w:t>
      </w:r>
      <w:r w:rsidR="002978E6">
        <w:t xml:space="preserve"> resource:</w:t>
      </w:r>
      <w:r w:rsidRPr="00C63CDC">
        <w:t xml:space="preserve"> </w:t>
      </w:r>
      <w:hyperlink r:id="rId58" w:history="1">
        <w:r w:rsidRPr="009A3C82">
          <w:rPr>
            <w:rStyle w:val="Hyperlink"/>
            <w:i/>
          </w:rPr>
          <w:t>Starting from the heart: Going beyond a land acknowledgement</w:t>
        </w:r>
      </w:hyperlink>
      <w:r w:rsidRPr="00C63CDC">
        <w:t xml:space="preserve">. This resource will invite you to acknowledge your own values, your relationship with family, the community and land, as well as exploring our collective responsibility to protect the natural environment. As you go through the resource, you will be invited to engage in the activities and to examine the importance of nurturing relationships with the Indigenous communities in your region. You can find this resource and other additional resources at </w:t>
      </w:r>
      <w:hyperlink r:id="rId59" w:history="1">
        <w:r w:rsidRPr="00975214">
          <w:rPr>
            <w:rStyle w:val="Hyperlink"/>
          </w:rPr>
          <w:t>etfofnmi.ca</w:t>
        </w:r>
      </w:hyperlink>
      <w:r w:rsidRPr="00C63CDC">
        <w:t xml:space="preserve">. </w:t>
      </w:r>
    </w:p>
    <w:p w:rsidR="00C63CDC" w:rsidRPr="00C63CDC" w:rsidRDefault="00C63CDC" w:rsidP="0082774B">
      <w:pPr>
        <w:pStyle w:val="Heading1"/>
      </w:pPr>
      <w:r w:rsidRPr="00C63CDC">
        <w:t>References</w:t>
      </w:r>
    </w:p>
    <w:p w:rsidR="00C63CDC" w:rsidRPr="00C63CDC" w:rsidRDefault="00C63CDC" w:rsidP="0082774B"/>
    <w:p w:rsidR="00C63CDC" w:rsidRPr="00C63CDC" w:rsidRDefault="00C63CDC" w:rsidP="0082774B">
      <w:pPr>
        <w:rPr>
          <w:color w:val="FF0000"/>
        </w:rPr>
      </w:pPr>
      <w:bookmarkStart w:id="1" w:name="_gjdgxs" w:colFirst="0" w:colLast="0"/>
      <w:bookmarkEnd w:id="1"/>
      <w:r w:rsidRPr="00C63CDC">
        <w:t xml:space="preserve">Canada’s First Peoples. (2007). </w:t>
      </w:r>
      <w:hyperlink r:id="rId60" w:history="1">
        <w:r w:rsidRPr="00CD4783">
          <w:rPr>
            <w:rStyle w:val="Hyperlink"/>
            <w:i/>
          </w:rPr>
          <w:t xml:space="preserve">Treaties and </w:t>
        </w:r>
        <w:r w:rsidR="00631F6E">
          <w:rPr>
            <w:rStyle w:val="Hyperlink"/>
            <w:i/>
          </w:rPr>
          <w:t>c</w:t>
        </w:r>
        <w:r w:rsidRPr="00CD4783">
          <w:rPr>
            <w:rStyle w:val="Hyperlink"/>
            <w:i/>
          </w:rPr>
          <w:t xml:space="preserve">ultural </w:t>
        </w:r>
        <w:r w:rsidR="00631F6E">
          <w:rPr>
            <w:rStyle w:val="Hyperlink"/>
            <w:i/>
          </w:rPr>
          <w:t>change: The pre-confederation t</w:t>
        </w:r>
        <w:r w:rsidRPr="00CD4783">
          <w:rPr>
            <w:rStyle w:val="Hyperlink"/>
            <w:i/>
          </w:rPr>
          <w:t>reaties</w:t>
        </w:r>
      </w:hyperlink>
      <w:r w:rsidRPr="00C63CDC">
        <w:rPr>
          <w:color w:val="1F497D" w:themeColor="text2"/>
        </w:rPr>
        <w:t xml:space="preserve">. </w:t>
      </w:r>
    </w:p>
    <w:p w:rsidR="00C63CDC" w:rsidRPr="00C63CDC" w:rsidRDefault="00C63CDC" w:rsidP="0082774B">
      <w:r w:rsidRPr="00C63CDC">
        <w:lastRenderedPageBreak/>
        <w:t xml:space="preserve">Carleton University. (2011). </w:t>
      </w:r>
      <w:hyperlink r:id="rId61" w:history="1">
        <w:r w:rsidRPr="00CD4783">
          <w:rPr>
            <w:rStyle w:val="Hyperlink"/>
            <w:i/>
          </w:rPr>
          <w:t>Carleton University’s Aboriginal coordinated strategy</w:t>
        </w:r>
      </w:hyperlink>
      <w:r w:rsidRPr="00C63CDC">
        <w:t xml:space="preserve">. </w:t>
      </w:r>
    </w:p>
    <w:p w:rsidR="00C63CDC" w:rsidRPr="00C63CDC" w:rsidRDefault="00C63CDC" w:rsidP="0082774B">
      <w:pPr>
        <w:rPr>
          <w:i/>
          <w:color w:val="FF0000"/>
        </w:rPr>
      </w:pPr>
      <w:r w:rsidRPr="00C63CDC">
        <w:t xml:space="preserve">Crowe, K. (2015). </w:t>
      </w:r>
      <w:hyperlink r:id="rId62" w:history="1">
        <w:r w:rsidRPr="00CD4783">
          <w:rPr>
            <w:rStyle w:val="Hyperlink"/>
            <w:i/>
            <w:u w:color="0000FF"/>
          </w:rPr>
          <w:t>Com</w:t>
        </w:r>
        <w:r w:rsidR="00631F6E">
          <w:rPr>
            <w:rStyle w:val="Hyperlink"/>
            <w:i/>
            <w:u w:color="0000FF"/>
          </w:rPr>
          <w:t>prehensive land claims: Modern t</w:t>
        </w:r>
        <w:r w:rsidRPr="00CD4783">
          <w:rPr>
            <w:rStyle w:val="Hyperlink"/>
            <w:i/>
            <w:u w:color="0000FF"/>
          </w:rPr>
          <w:t>reaties</w:t>
        </w:r>
      </w:hyperlink>
      <w:r w:rsidRPr="00C63CDC">
        <w:rPr>
          <w:i/>
          <w:color w:val="0066FF"/>
        </w:rPr>
        <w:t>.</w:t>
      </w:r>
      <w:r w:rsidRPr="00C63CDC">
        <w:rPr>
          <w:i/>
          <w:color w:val="FF0000"/>
        </w:rPr>
        <w:t xml:space="preserve"> </w:t>
      </w:r>
    </w:p>
    <w:p w:rsidR="00C63CDC" w:rsidRPr="00C63CDC" w:rsidRDefault="00C63CDC" w:rsidP="0082774B">
      <w:r w:rsidRPr="00C63CDC">
        <w:t>Dempsey, H</w:t>
      </w:r>
      <w:r w:rsidRPr="00C63CDC">
        <w:rPr>
          <w:i/>
        </w:rPr>
        <w:t xml:space="preserve">. </w:t>
      </w:r>
      <w:r w:rsidRPr="00C63CDC">
        <w:t xml:space="preserve">(2015). </w:t>
      </w:r>
      <w:r w:rsidRPr="00C63CDC">
        <w:rPr>
          <w:i/>
        </w:rPr>
        <w:t>The great Blackfoot treaties</w:t>
      </w:r>
      <w:r w:rsidRPr="00C63CDC">
        <w:t>. Heritage House. Toronto, ON.</w:t>
      </w:r>
    </w:p>
    <w:p w:rsidR="00C63CDC" w:rsidRPr="00C63CDC" w:rsidRDefault="00C63CDC" w:rsidP="0082774B">
      <w:pPr>
        <w:rPr>
          <w:i/>
          <w:color w:val="FF0000"/>
        </w:rPr>
      </w:pPr>
      <w:r w:rsidRPr="00C63CDC">
        <w:t xml:space="preserve">Government of Canada, Indigenous and Northern Affairs Canada: Treaties and Historical </w:t>
      </w:r>
    </w:p>
    <w:p w:rsidR="00C63CDC" w:rsidRPr="007F2014" w:rsidRDefault="00C63CDC" w:rsidP="0082774B">
      <w:pPr>
        <w:rPr>
          <w:i/>
          <w:color w:val="FF0000"/>
        </w:rPr>
      </w:pPr>
      <w:r w:rsidRPr="007F2014">
        <w:t xml:space="preserve">Government of Ontario. (2017). </w:t>
      </w:r>
      <w:hyperlink r:id="rId63" w:history="1">
        <w:r w:rsidRPr="007F2014">
          <w:rPr>
            <w:rStyle w:val="Hyperlink"/>
            <w:i/>
          </w:rPr>
          <w:t>Treaties recognition week</w:t>
        </w:r>
      </w:hyperlink>
      <w:r w:rsidRPr="007F2014">
        <w:rPr>
          <w:i/>
          <w:color w:val="FF0000"/>
        </w:rPr>
        <w:t>.</w:t>
      </w:r>
      <w:r w:rsidRPr="007F2014">
        <w:rPr>
          <w:color w:val="FF0000"/>
        </w:rPr>
        <w:t xml:space="preserve"> </w:t>
      </w:r>
    </w:p>
    <w:p w:rsidR="00C63CDC" w:rsidRPr="00C63CDC" w:rsidRDefault="00C63CDC" w:rsidP="0082774B">
      <w:pPr>
        <w:rPr>
          <w:i/>
          <w:color w:val="FF0000"/>
        </w:rPr>
      </w:pPr>
      <w:proofErr w:type="spellStart"/>
      <w:r w:rsidRPr="007F2014">
        <w:t>Historica</w:t>
      </w:r>
      <w:proofErr w:type="spellEnd"/>
      <w:r w:rsidRPr="007F2014">
        <w:t xml:space="preserve"> Canada. (2016).</w:t>
      </w:r>
      <w:r w:rsidRPr="00C63CDC">
        <w:t xml:space="preserve"> </w:t>
      </w:r>
      <w:hyperlink r:id="rId64" w:history="1">
        <w:r w:rsidRPr="007F2014">
          <w:rPr>
            <w:rStyle w:val="Hyperlink"/>
            <w:i/>
          </w:rPr>
          <w:t>Herita</w:t>
        </w:r>
        <w:r w:rsidR="00631F6E">
          <w:rPr>
            <w:rStyle w:val="Hyperlink"/>
            <w:i/>
          </w:rPr>
          <w:t>ge m</w:t>
        </w:r>
        <w:r w:rsidRPr="007F2014">
          <w:rPr>
            <w:rStyle w:val="Hyperlink"/>
            <w:i/>
          </w:rPr>
          <w:t xml:space="preserve">inutes: </w:t>
        </w:r>
        <w:proofErr w:type="spellStart"/>
        <w:r w:rsidRPr="007F2014">
          <w:rPr>
            <w:rStyle w:val="Hyperlink"/>
            <w:i/>
          </w:rPr>
          <w:t>Naskumituwin</w:t>
        </w:r>
        <w:proofErr w:type="spellEnd"/>
        <w:r w:rsidRPr="007F2014">
          <w:rPr>
            <w:rStyle w:val="Hyperlink"/>
            <w:i/>
          </w:rPr>
          <w:t xml:space="preserve"> (Treaty).</w:t>
        </w:r>
      </w:hyperlink>
      <w:r w:rsidRPr="00C63CDC">
        <w:rPr>
          <w:color w:val="FF0000"/>
        </w:rPr>
        <w:t xml:space="preserve"> </w:t>
      </w:r>
    </w:p>
    <w:p w:rsidR="00C63CDC" w:rsidRPr="00C63CDC" w:rsidRDefault="00C63CDC" w:rsidP="0082774B">
      <w:pPr>
        <w:rPr>
          <w:i/>
          <w:color w:val="FF0000"/>
        </w:rPr>
      </w:pPr>
      <w:r w:rsidRPr="00C63CDC">
        <w:rPr>
          <w:i/>
        </w:rPr>
        <w:t>Indian Time</w:t>
      </w:r>
      <w:r w:rsidRPr="00C63CDC">
        <w:t xml:space="preserve">. (2010). </w:t>
      </w:r>
      <w:hyperlink r:id="rId65" w:history="1">
        <w:proofErr w:type="gramStart"/>
        <w:r w:rsidR="00975214">
          <w:rPr>
            <w:rStyle w:val="Hyperlink"/>
          </w:rPr>
          <w:t>The</w:t>
        </w:r>
        <w:proofErr w:type="gramEnd"/>
        <w:r w:rsidR="00975214">
          <w:rPr>
            <w:rStyle w:val="Hyperlink"/>
          </w:rPr>
          <w:t xml:space="preserve"> d</w:t>
        </w:r>
        <w:r w:rsidRPr="007F2014">
          <w:rPr>
            <w:rStyle w:val="Hyperlink"/>
          </w:rPr>
          <w:t xml:space="preserve">ish with </w:t>
        </w:r>
        <w:r w:rsidR="00975214">
          <w:rPr>
            <w:rStyle w:val="Hyperlink"/>
          </w:rPr>
          <w:t>o</w:t>
        </w:r>
        <w:r w:rsidRPr="007F2014">
          <w:rPr>
            <w:rStyle w:val="Hyperlink"/>
          </w:rPr>
          <w:t xml:space="preserve">ne </w:t>
        </w:r>
        <w:r w:rsidR="00975214">
          <w:rPr>
            <w:rStyle w:val="Hyperlink"/>
          </w:rPr>
          <w:t>s</w:t>
        </w:r>
        <w:r w:rsidRPr="007F2014">
          <w:rPr>
            <w:rStyle w:val="Hyperlink"/>
          </w:rPr>
          <w:t>poon.</w:t>
        </w:r>
      </w:hyperlink>
      <w:r w:rsidRPr="00C63CDC">
        <w:rPr>
          <w:color w:val="FF0000"/>
        </w:rPr>
        <w:t xml:space="preserve"> </w:t>
      </w:r>
    </w:p>
    <w:p w:rsidR="00C63CDC" w:rsidRPr="00C63CDC" w:rsidRDefault="00C63CDC" w:rsidP="0082774B">
      <w:r w:rsidRPr="00C63CDC">
        <w:t xml:space="preserve">Indigenous Corporate Training Inc. (2012). </w:t>
      </w:r>
      <w:hyperlink r:id="rId66" w:history="1">
        <w:r w:rsidRPr="007F2014">
          <w:rPr>
            <w:rStyle w:val="Hyperlink"/>
            <w:i/>
          </w:rPr>
          <w:t>First Nation protocol on traditional territory</w:t>
        </w:r>
      </w:hyperlink>
      <w:r w:rsidRPr="00C63CDC">
        <w:t xml:space="preserve">. [Blog]. </w:t>
      </w:r>
    </w:p>
    <w:p w:rsidR="00C63CDC" w:rsidRPr="00C63CDC" w:rsidRDefault="00C63CDC" w:rsidP="0082774B">
      <w:pPr>
        <w:rPr>
          <w:i/>
          <w:color w:val="FF0000"/>
        </w:rPr>
      </w:pPr>
      <w:proofErr w:type="spellStart"/>
      <w:r w:rsidRPr="00C63CDC">
        <w:t>Louttit</w:t>
      </w:r>
      <w:proofErr w:type="spellEnd"/>
      <w:r w:rsidRPr="00C63CDC">
        <w:t xml:space="preserve">, S. (2009). </w:t>
      </w:r>
      <w:hyperlink r:id="rId67" w:history="1">
        <w:r w:rsidR="00631F6E">
          <w:rPr>
            <w:rStyle w:val="Hyperlink"/>
            <w:i/>
          </w:rPr>
          <w:t>“</w:t>
        </w:r>
        <w:proofErr w:type="spellStart"/>
        <w:r w:rsidR="00631F6E">
          <w:rPr>
            <w:rStyle w:val="Hyperlink"/>
            <w:i/>
          </w:rPr>
          <w:t>Kih</w:t>
        </w:r>
        <w:proofErr w:type="spellEnd"/>
        <w:r w:rsidR="00631F6E">
          <w:rPr>
            <w:rStyle w:val="Hyperlink"/>
            <w:i/>
          </w:rPr>
          <w:t>-Chi-</w:t>
        </w:r>
        <w:proofErr w:type="spellStart"/>
        <w:r w:rsidR="00631F6E">
          <w:rPr>
            <w:rStyle w:val="Hyperlink"/>
            <w:i/>
          </w:rPr>
          <w:t>Itwe</w:t>
        </w:r>
        <w:proofErr w:type="spellEnd"/>
        <w:r w:rsidR="00631F6E">
          <w:rPr>
            <w:rStyle w:val="Hyperlink"/>
            <w:i/>
          </w:rPr>
          <w:t>-Win”: The g</w:t>
        </w:r>
        <w:r w:rsidRPr="007F2014">
          <w:rPr>
            <w:rStyle w:val="Hyperlink"/>
            <w:i/>
          </w:rPr>
          <w:t xml:space="preserve">reat </w:t>
        </w:r>
        <w:r w:rsidR="00631F6E">
          <w:rPr>
            <w:rStyle w:val="Hyperlink"/>
            <w:i/>
          </w:rPr>
          <w:t>d</w:t>
        </w:r>
        <w:r w:rsidRPr="007F2014">
          <w:rPr>
            <w:rStyle w:val="Hyperlink"/>
            <w:i/>
          </w:rPr>
          <w:t xml:space="preserve">eclaration or </w:t>
        </w:r>
        <w:r w:rsidR="00631F6E">
          <w:rPr>
            <w:rStyle w:val="Hyperlink"/>
            <w:i/>
          </w:rPr>
          <w:t>w</w:t>
        </w:r>
        <w:r w:rsidRPr="007F2014">
          <w:rPr>
            <w:rStyle w:val="Hyperlink"/>
            <w:i/>
          </w:rPr>
          <w:t>ord.</w:t>
        </w:r>
      </w:hyperlink>
      <w:r w:rsidRPr="00C63CDC">
        <w:rPr>
          <w:color w:val="FF0000"/>
        </w:rPr>
        <w:t xml:space="preserve"> </w:t>
      </w:r>
    </w:p>
    <w:p w:rsidR="00C63CDC" w:rsidRPr="00C63CDC" w:rsidRDefault="00C63CDC" w:rsidP="0082774B">
      <w:r w:rsidRPr="00C63CDC">
        <w:t xml:space="preserve">Onondaga Nation, People of the Hills. (2017). </w:t>
      </w:r>
      <w:hyperlink r:id="rId68" w:history="1">
        <w:r w:rsidRPr="007F2014">
          <w:rPr>
            <w:rStyle w:val="Hyperlink"/>
            <w:i/>
          </w:rPr>
          <w:t xml:space="preserve">Two </w:t>
        </w:r>
        <w:r w:rsidR="00975214">
          <w:rPr>
            <w:rStyle w:val="Hyperlink"/>
            <w:i/>
          </w:rPr>
          <w:t>r</w:t>
        </w:r>
        <w:r w:rsidRPr="007F2014">
          <w:rPr>
            <w:rStyle w:val="Hyperlink"/>
            <w:i/>
          </w:rPr>
          <w:t xml:space="preserve">ow </w:t>
        </w:r>
        <w:r w:rsidR="00975214">
          <w:rPr>
            <w:rStyle w:val="Hyperlink"/>
            <w:i/>
          </w:rPr>
          <w:t>w</w:t>
        </w:r>
        <w:r w:rsidRPr="007F2014">
          <w:rPr>
            <w:rStyle w:val="Hyperlink"/>
            <w:i/>
          </w:rPr>
          <w:t xml:space="preserve">ampum – </w:t>
        </w:r>
        <w:proofErr w:type="spellStart"/>
        <w:r w:rsidRPr="007F2014">
          <w:rPr>
            <w:rStyle w:val="Hyperlink"/>
            <w:i/>
          </w:rPr>
          <w:t>Guswenta</w:t>
        </w:r>
        <w:proofErr w:type="spellEnd"/>
        <w:r w:rsidRPr="007F2014">
          <w:rPr>
            <w:rStyle w:val="Hyperlink"/>
            <w:i/>
          </w:rPr>
          <w:t>.</w:t>
        </w:r>
      </w:hyperlink>
      <w:r w:rsidRPr="00C63CDC">
        <w:rPr>
          <w:i/>
          <w:color w:val="FF0000"/>
        </w:rPr>
        <w:t xml:space="preserve"> </w:t>
      </w:r>
    </w:p>
    <w:p w:rsidR="00975214" w:rsidRDefault="00975214" w:rsidP="0082774B">
      <w:pPr>
        <w:rPr>
          <w:rStyle w:val="Hyperlink"/>
          <w:i/>
        </w:rPr>
      </w:pPr>
      <w:r w:rsidRPr="00C63CDC">
        <w:t xml:space="preserve">Research Centre. (1986). </w:t>
      </w:r>
      <w:hyperlink r:id="rId69" w:history="1">
        <w:proofErr w:type="gramStart"/>
        <w:r w:rsidRPr="00CD4783">
          <w:rPr>
            <w:rStyle w:val="Hyperlink"/>
            <w:i/>
          </w:rPr>
          <w:t>The</w:t>
        </w:r>
        <w:proofErr w:type="gramEnd"/>
        <w:r w:rsidRPr="00CD4783">
          <w:rPr>
            <w:rStyle w:val="Hyperlink"/>
            <w:i/>
          </w:rPr>
          <w:t xml:space="preserve"> Robinson Treaties (1850).</w:t>
        </w:r>
      </w:hyperlink>
    </w:p>
    <w:p w:rsidR="003C6DF4" w:rsidRPr="007F1A11" w:rsidRDefault="003C6DF4" w:rsidP="0082774B">
      <w:pPr>
        <w:rPr>
          <w:rFonts w:eastAsia="Times New Roman"/>
        </w:rPr>
      </w:pPr>
      <w:r>
        <w:rPr>
          <w:rFonts w:eastAsia="Times New Roman"/>
        </w:rPr>
        <w:t>Vowel, C</w:t>
      </w:r>
      <w:r w:rsidRPr="007F1A11">
        <w:rPr>
          <w:rFonts w:eastAsia="Times New Roman"/>
        </w:rPr>
        <w:t xml:space="preserve">. (2016) </w:t>
      </w:r>
      <w:r>
        <w:rPr>
          <w:rFonts w:eastAsia="Times New Roman"/>
          <w:i/>
          <w:iCs/>
        </w:rPr>
        <w:t>Indigenous w</w:t>
      </w:r>
      <w:r w:rsidRPr="007F1A11">
        <w:rPr>
          <w:rFonts w:eastAsia="Times New Roman"/>
          <w:i/>
          <w:iCs/>
        </w:rPr>
        <w:t xml:space="preserve">rites: A Guide to </w:t>
      </w:r>
      <w:r>
        <w:rPr>
          <w:rFonts w:eastAsia="Times New Roman"/>
          <w:i/>
          <w:iCs/>
        </w:rPr>
        <w:t>First Nations, Métis and Inuit i</w:t>
      </w:r>
      <w:r w:rsidRPr="007F1A11">
        <w:rPr>
          <w:rFonts w:eastAsia="Times New Roman"/>
          <w:i/>
          <w:iCs/>
        </w:rPr>
        <w:t>ssues in Canada</w:t>
      </w:r>
      <w:r w:rsidRPr="007F1A11">
        <w:rPr>
          <w:rFonts w:eastAsia="Times New Roman"/>
        </w:rPr>
        <w:t xml:space="preserve">. Winnipeg: </w:t>
      </w:r>
      <w:proofErr w:type="spellStart"/>
      <w:r w:rsidRPr="007F1A11">
        <w:rPr>
          <w:rFonts w:eastAsia="Times New Roman"/>
        </w:rPr>
        <w:t>Highwater</w:t>
      </w:r>
      <w:proofErr w:type="spellEnd"/>
      <w:r w:rsidRPr="007F1A11">
        <w:rPr>
          <w:rFonts w:eastAsia="Times New Roman"/>
        </w:rPr>
        <w:t xml:space="preserve"> Press.</w:t>
      </w:r>
    </w:p>
    <w:p w:rsidR="00C63CDC" w:rsidRPr="00C63CDC" w:rsidRDefault="00C63CDC" w:rsidP="0082774B">
      <w:r w:rsidRPr="00C63CDC">
        <w:t>Vowel, C. (</w:t>
      </w:r>
      <w:proofErr w:type="spellStart"/>
      <w:r w:rsidRPr="00C63CDC">
        <w:t>âpihtawikosisân</w:t>
      </w:r>
      <w:proofErr w:type="spellEnd"/>
      <w:r w:rsidRPr="00C63CDC">
        <w:t xml:space="preserve">). (2016). </w:t>
      </w:r>
      <w:hyperlink r:id="rId70" w:history="1">
        <w:r w:rsidRPr="00E72369">
          <w:rPr>
            <w:rStyle w:val="Hyperlink"/>
            <w:i/>
          </w:rPr>
          <w:t>Beyond territorial acknowledgement.</w:t>
        </w:r>
      </w:hyperlink>
      <w:r w:rsidRPr="00C63CDC">
        <w:rPr>
          <w:i/>
        </w:rPr>
        <w:t xml:space="preserve"> </w:t>
      </w:r>
      <w:r w:rsidRPr="00C63CDC">
        <w:t xml:space="preserve">[Blog]. </w:t>
      </w:r>
    </w:p>
    <w:p w:rsidR="00C63CDC" w:rsidRPr="0082774B" w:rsidRDefault="003C6DF4" w:rsidP="0082774B">
      <w:pPr>
        <w:rPr>
          <w:rFonts w:eastAsia="Times New Roman"/>
        </w:rPr>
      </w:pPr>
      <w:r w:rsidRPr="007F1A11">
        <w:rPr>
          <w:rFonts w:eastAsia="Times New Roman"/>
        </w:rPr>
        <w:t>White, E. (2018).</w:t>
      </w:r>
      <w:r>
        <w:rPr>
          <w:rFonts w:eastAsia="Times New Roman"/>
        </w:rPr>
        <w:t xml:space="preserve"> </w:t>
      </w:r>
      <w:hyperlink r:id="rId71" w:history="1">
        <w:r w:rsidRPr="00457473">
          <w:rPr>
            <w:rStyle w:val="Hyperlink"/>
            <w:rFonts w:eastAsia="Times New Roman"/>
            <w:i/>
          </w:rPr>
          <w:t>Indigenous place names poised to return to the map of northern Ontario</w:t>
        </w:r>
      </w:hyperlink>
      <w:r>
        <w:rPr>
          <w:rFonts w:eastAsia="Times New Roman"/>
        </w:rPr>
        <w:t>.</w:t>
      </w:r>
      <w:r w:rsidRPr="007F1A11">
        <w:rPr>
          <w:rFonts w:eastAsia="Times New Roman"/>
        </w:rPr>
        <w:t xml:space="preserve"> CBC News. </w:t>
      </w:r>
    </w:p>
    <w:p w:rsidR="00C63CDC" w:rsidRPr="00C63CDC" w:rsidRDefault="00C63CDC" w:rsidP="0082774B">
      <w:pPr>
        <w:pStyle w:val="Heading1"/>
      </w:pPr>
      <w:r w:rsidRPr="00C63CDC">
        <w:t>SUPPLEMENTAL RESOURCES</w:t>
      </w:r>
    </w:p>
    <w:p w:rsidR="00C63CDC" w:rsidRPr="00C63CDC" w:rsidRDefault="00C63CDC" w:rsidP="0082774B">
      <w:r w:rsidRPr="00C63CDC">
        <w:t xml:space="preserve">There are many resources and learning tools that are available to further your learning and instructional practice. Connecting with your school board’s Indigenous education lead will also provide you with opportunities to connect with recommended guest speakers, traditional knowledge holders and age appropriate books that you can use in your classroom. The following are a compiled list on online resources that you can access at your convenience. </w:t>
      </w:r>
    </w:p>
    <w:p w:rsidR="00C63CDC" w:rsidRPr="00C63CDC" w:rsidRDefault="00C63CDC" w:rsidP="0082774B">
      <w:pPr>
        <w:pStyle w:val="Heading1"/>
      </w:pPr>
      <w:r w:rsidRPr="00C63CDC">
        <w:t xml:space="preserve">Instructional </w:t>
      </w:r>
    </w:p>
    <w:p w:rsidR="00C63CDC" w:rsidRDefault="00C63CDC" w:rsidP="0082774B">
      <w:r w:rsidRPr="00C63CDC">
        <w:t>Anishinabek Nation. (</w:t>
      </w:r>
      <w:proofErr w:type="spellStart"/>
      <w:r w:rsidRPr="00C63CDC">
        <w:t>n.d.</w:t>
      </w:r>
      <w:proofErr w:type="spellEnd"/>
      <w:r w:rsidRPr="00C63CDC">
        <w:t xml:space="preserve">). </w:t>
      </w:r>
      <w:hyperlink r:id="rId72" w:history="1">
        <w:proofErr w:type="spellStart"/>
        <w:r w:rsidRPr="00C63CDC">
          <w:rPr>
            <w:rStyle w:val="Hyperlink"/>
          </w:rPr>
          <w:t>Gdoo-Sastamookii</w:t>
        </w:r>
        <w:proofErr w:type="spellEnd"/>
        <w:r w:rsidRPr="00C63CDC">
          <w:rPr>
            <w:rStyle w:val="Hyperlink"/>
          </w:rPr>
          <w:t xml:space="preserve"> </w:t>
        </w:r>
        <w:proofErr w:type="spellStart"/>
        <w:r w:rsidRPr="00C63CDC">
          <w:rPr>
            <w:rStyle w:val="Hyperlink"/>
          </w:rPr>
          <w:t>Mi</w:t>
        </w:r>
        <w:proofErr w:type="spellEnd"/>
        <w:r w:rsidRPr="00C63CDC">
          <w:rPr>
            <w:rStyle w:val="Hyperlink"/>
          </w:rPr>
          <w:t xml:space="preserve">: Understanding </w:t>
        </w:r>
        <w:r w:rsidR="00631F6E">
          <w:rPr>
            <w:rStyle w:val="Hyperlink"/>
          </w:rPr>
          <w:t>o</w:t>
        </w:r>
        <w:r w:rsidRPr="00C63CDC">
          <w:rPr>
            <w:rStyle w:val="Hyperlink"/>
          </w:rPr>
          <w:t xml:space="preserve">ur </w:t>
        </w:r>
        <w:r w:rsidR="00631F6E">
          <w:rPr>
            <w:rStyle w:val="Hyperlink"/>
          </w:rPr>
          <w:t>n</w:t>
        </w:r>
        <w:r w:rsidRPr="00C63CDC">
          <w:rPr>
            <w:rStyle w:val="Hyperlink"/>
          </w:rPr>
          <w:t xml:space="preserve">ation to </w:t>
        </w:r>
        <w:r w:rsidR="00631F6E">
          <w:rPr>
            <w:rStyle w:val="Hyperlink"/>
          </w:rPr>
          <w:t>r</w:t>
        </w:r>
        <w:r w:rsidRPr="00C63CDC">
          <w:rPr>
            <w:rStyle w:val="Hyperlink"/>
          </w:rPr>
          <w:t xml:space="preserve">elationship – Resource </w:t>
        </w:r>
        <w:r w:rsidR="00631F6E">
          <w:rPr>
            <w:rStyle w:val="Hyperlink"/>
          </w:rPr>
          <w:t>m</w:t>
        </w:r>
        <w:r w:rsidRPr="00C63CDC">
          <w:rPr>
            <w:rStyle w:val="Hyperlink"/>
          </w:rPr>
          <w:t xml:space="preserve">aterial from the </w:t>
        </w:r>
        <w:r w:rsidR="00631F6E">
          <w:rPr>
            <w:rStyle w:val="Hyperlink"/>
          </w:rPr>
          <w:t>t</w:t>
        </w:r>
        <w:r w:rsidRPr="00C63CDC">
          <w:rPr>
            <w:rStyle w:val="Hyperlink"/>
          </w:rPr>
          <w:t xml:space="preserve">eachers </w:t>
        </w:r>
        <w:r w:rsidR="00631F6E">
          <w:rPr>
            <w:rStyle w:val="Hyperlink"/>
          </w:rPr>
          <w:t>g</w:t>
        </w:r>
        <w:r w:rsidRPr="00C63CDC">
          <w:rPr>
            <w:rStyle w:val="Hyperlink"/>
          </w:rPr>
          <w:t>uides</w:t>
        </w:r>
      </w:hyperlink>
      <w:r w:rsidRPr="00C63CDC">
        <w:t>.</w:t>
      </w:r>
    </w:p>
    <w:p w:rsidR="00975214" w:rsidRPr="00C63CDC" w:rsidRDefault="00975214" w:rsidP="0082774B">
      <w:r w:rsidRPr="00C63CDC">
        <w:t xml:space="preserve">Anishinabek Nation. (2016). </w:t>
      </w:r>
      <w:hyperlink r:id="rId73" w:history="1">
        <w:r w:rsidRPr="00C63CDC">
          <w:rPr>
            <w:rStyle w:val="Hyperlink"/>
          </w:rPr>
          <w:t xml:space="preserve">Website Lesson: Exploring </w:t>
        </w:r>
        <w:r>
          <w:rPr>
            <w:rStyle w:val="Hyperlink"/>
          </w:rPr>
          <w:t>t</w:t>
        </w:r>
        <w:r w:rsidRPr="00C63CDC">
          <w:rPr>
            <w:rStyle w:val="Hyperlink"/>
          </w:rPr>
          <w:t>reaties in Canada</w:t>
        </w:r>
      </w:hyperlink>
      <w:r w:rsidRPr="00C63CDC">
        <w:t xml:space="preserve">. </w:t>
      </w:r>
    </w:p>
    <w:p w:rsidR="00F03C08" w:rsidRPr="00C63CDC" w:rsidRDefault="00F03C08" w:rsidP="0082774B">
      <w:r>
        <w:t>Anishinabek Nation. (</w:t>
      </w:r>
      <w:proofErr w:type="spellStart"/>
      <w:r>
        <w:t>n.d.</w:t>
      </w:r>
      <w:proofErr w:type="spellEnd"/>
      <w:r>
        <w:t xml:space="preserve">). </w:t>
      </w:r>
      <w:hyperlink r:id="rId74" w:history="1">
        <w:r w:rsidRPr="00F03C08">
          <w:rPr>
            <w:rStyle w:val="Hyperlink"/>
          </w:rPr>
          <w:t>Website Lesson Plan: Cost of Treaties</w:t>
        </w:r>
      </w:hyperlink>
      <w:r>
        <w:t xml:space="preserve">. </w:t>
      </w:r>
    </w:p>
    <w:p w:rsidR="00975214" w:rsidRPr="00C63CDC" w:rsidRDefault="00975214" w:rsidP="0082774B">
      <w:r w:rsidRPr="00C63CDC">
        <w:t xml:space="preserve">Canada’s History. (2018). </w:t>
      </w:r>
      <w:hyperlink r:id="rId75" w:history="1">
        <w:r>
          <w:rPr>
            <w:rStyle w:val="Hyperlink"/>
          </w:rPr>
          <w:t>Treaties and the t</w:t>
        </w:r>
        <w:r w:rsidRPr="002202FB">
          <w:rPr>
            <w:rStyle w:val="Hyperlink"/>
          </w:rPr>
          <w:t>reaty</w:t>
        </w:r>
        <w:r>
          <w:rPr>
            <w:rStyle w:val="Hyperlink"/>
          </w:rPr>
          <w:t xml:space="preserve"> r</w:t>
        </w:r>
        <w:r w:rsidRPr="002202FB">
          <w:rPr>
            <w:rStyle w:val="Hyperlink"/>
          </w:rPr>
          <w:t>elationship</w:t>
        </w:r>
      </w:hyperlink>
      <w:r w:rsidRPr="00C63CDC">
        <w:t xml:space="preserve"> (perspectives). </w:t>
      </w:r>
    </w:p>
    <w:p w:rsidR="00C63CDC" w:rsidRPr="00C63CDC" w:rsidRDefault="00C63CDC" w:rsidP="0082774B">
      <w:r w:rsidRPr="000C4A67">
        <w:t>Canada’s History. (2018).</w:t>
      </w:r>
      <w:r w:rsidRPr="00C63CDC">
        <w:t xml:space="preserve"> </w:t>
      </w:r>
      <w:hyperlink r:id="rId76" w:history="1">
        <w:r w:rsidRPr="000C4A67">
          <w:rPr>
            <w:rStyle w:val="Hyperlink"/>
          </w:rPr>
          <w:t xml:space="preserve">Treaties and </w:t>
        </w:r>
        <w:r w:rsidR="00631F6E">
          <w:rPr>
            <w:rStyle w:val="Hyperlink"/>
          </w:rPr>
          <w:t>the treaty relationship, Educator’s g</w:t>
        </w:r>
        <w:r w:rsidRPr="000C4A67">
          <w:rPr>
            <w:rStyle w:val="Hyperlink"/>
          </w:rPr>
          <w:t>uide.</w:t>
        </w:r>
      </w:hyperlink>
      <w:r w:rsidRPr="00C63CDC">
        <w:t xml:space="preserve"> </w:t>
      </w:r>
    </w:p>
    <w:p w:rsidR="00C63CDC" w:rsidRPr="00C63CDC" w:rsidRDefault="00DE7489" w:rsidP="0082774B">
      <w:hyperlink r:id="rId77" w:history="1">
        <w:proofErr w:type="spellStart"/>
        <w:r w:rsidR="00C63CDC" w:rsidRPr="00C63CDC">
          <w:rPr>
            <w:rStyle w:val="Hyperlink"/>
          </w:rPr>
          <w:t>Goodminds</w:t>
        </w:r>
        <w:proofErr w:type="spellEnd"/>
      </w:hyperlink>
      <w:r w:rsidR="00C63CDC" w:rsidRPr="00C63CDC">
        <w:t>. Treaty books. [</w:t>
      </w:r>
      <w:r w:rsidR="00975214">
        <w:t>O</w:t>
      </w:r>
      <w:r w:rsidR="00C63CDC" w:rsidRPr="00C63CDC">
        <w:t>nline store].</w:t>
      </w:r>
    </w:p>
    <w:p w:rsidR="00C63CDC" w:rsidRPr="00C63CDC" w:rsidRDefault="003C6DF4" w:rsidP="0082774B">
      <w:r w:rsidRPr="00C63CDC">
        <w:t>Government of Canada. (2012). Indigen</w:t>
      </w:r>
      <w:r>
        <w:t>ous and Northern Affairs Canada:</w:t>
      </w:r>
      <w:r w:rsidRPr="00C63CDC">
        <w:t xml:space="preserve"> The </w:t>
      </w:r>
      <w:r>
        <w:t>l</w:t>
      </w:r>
      <w:r w:rsidRPr="00C63CDC">
        <w:t xml:space="preserve">earning </w:t>
      </w:r>
      <w:r>
        <w:t>circle, Classroom a</w:t>
      </w:r>
      <w:r w:rsidRPr="00C63CDC">
        <w:t xml:space="preserve">ctivities on First Nations in Canada, </w:t>
      </w:r>
      <w:proofErr w:type="gramStart"/>
      <w:r w:rsidRPr="00C63CDC">
        <w:t>A</w:t>
      </w:r>
      <w:proofErr w:type="gramEnd"/>
      <w:r w:rsidRPr="00C63CDC">
        <w:t xml:space="preserve"> </w:t>
      </w:r>
      <w:r>
        <w:t>l</w:t>
      </w:r>
      <w:r w:rsidRPr="00C63CDC">
        <w:t xml:space="preserve">earning </w:t>
      </w:r>
      <w:r>
        <w:t>r</w:t>
      </w:r>
      <w:r w:rsidRPr="00C63CDC">
        <w:t xml:space="preserve">esource for </w:t>
      </w:r>
      <w:r>
        <w:t>a</w:t>
      </w:r>
      <w:r w:rsidRPr="00C63CDC">
        <w:t xml:space="preserve">ges 12 to 14. </w:t>
      </w:r>
      <w:hyperlink r:id="rId78" w:history="1">
        <w:r w:rsidRPr="00C63CDC">
          <w:rPr>
            <w:rStyle w:val="Hyperlink"/>
          </w:rPr>
          <w:t xml:space="preserve">Unit 7: </w:t>
        </w:r>
        <w:proofErr w:type="spellStart"/>
        <w:r w:rsidRPr="00C63CDC">
          <w:rPr>
            <w:rStyle w:val="Hyperlink"/>
          </w:rPr>
          <w:t>Treaties.</w:t>
        </w:r>
      </w:hyperlink>
      <w:r w:rsidR="00C63CDC" w:rsidRPr="00C63CDC">
        <w:t>Historica</w:t>
      </w:r>
      <w:proofErr w:type="spellEnd"/>
      <w:r w:rsidR="00C63CDC" w:rsidRPr="00C63CDC">
        <w:t xml:space="preserve"> Canada. (2016). </w:t>
      </w:r>
      <w:hyperlink r:id="rId79" w:history="1">
        <w:r w:rsidR="00C63CDC" w:rsidRPr="00C63CDC">
          <w:rPr>
            <w:rStyle w:val="Hyperlink"/>
          </w:rPr>
          <w:t xml:space="preserve">Treaties in Canada </w:t>
        </w:r>
        <w:r w:rsidR="005D2FB3">
          <w:rPr>
            <w:rStyle w:val="Hyperlink"/>
          </w:rPr>
          <w:t>- Education g</w:t>
        </w:r>
        <w:r w:rsidR="00C63CDC" w:rsidRPr="00C63CDC">
          <w:rPr>
            <w:rStyle w:val="Hyperlink"/>
          </w:rPr>
          <w:t>uide</w:t>
        </w:r>
      </w:hyperlink>
      <w:r w:rsidR="00C63CDC" w:rsidRPr="00C63CDC">
        <w:t xml:space="preserve">. </w:t>
      </w:r>
    </w:p>
    <w:p w:rsidR="00C63CDC" w:rsidRPr="00C63CDC" w:rsidRDefault="00C63CDC" w:rsidP="0082774B">
      <w:r w:rsidRPr="00C63CDC">
        <w:t xml:space="preserve">Ontario Ministry of Education. (2009). </w:t>
      </w:r>
      <w:r w:rsidR="00975214" w:rsidRPr="00C63CDC">
        <w:t xml:space="preserve">Aboriginal Perspectives Education Strategy, </w:t>
      </w:r>
      <w:proofErr w:type="gramStart"/>
      <w:r w:rsidR="00975214" w:rsidRPr="00C63CDC">
        <w:t>The</w:t>
      </w:r>
      <w:proofErr w:type="gramEnd"/>
      <w:r w:rsidR="00975214" w:rsidRPr="00C63CDC">
        <w:t xml:space="preserve"> Teachers Toolkit.</w:t>
      </w:r>
      <w:r w:rsidR="00975214">
        <w:t xml:space="preserve"> </w:t>
      </w:r>
      <w:hyperlink r:id="rId80" w:history="1">
        <w:r w:rsidRPr="00C63CDC">
          <w:rPr>
            <w:rStyle w:val="Hyperlink"/>
          </w:rPr>
          <w:t xml:space="preserve">Grade 1 </w:t>
        </w:r>
        <w:r w:rsidR="005D2FB3">
          <w:rPr>
            <w:rStyle w:val="Hyperlink"/>
          </w:rPr>
          <w:t>l</w:t>
        </w:r>
        <w:r w:rsidRPr="00C63CDC">
          <w:rPr>
            <w:rStyle w:val="Hyperlink"/>
          </w:rPr>
          <w:t>anguage: Treaties</w:t>
        </w:r>
      </w:hyperlink>
      <w:r w:rsidRPr="00C63CDC">
        <w:t xml:space="preserve">.  </w:t>
      </w:r>
    </w:p>
    <w:p w:rsidR="00C63CDC" w:rsidRPr="00C63CDC" w:rsidRDefault="00C63CDC" w:rsidP="0082774B">
      <w:r w:rsidRPr="00C63CDC">
        <w:t xml:space="preserve">Ontario Ministry of Education. (2016). </w:t>
      </w:r>
      <w:hyperlink r:id="rId81" w:history="1">
        <w:r w:rsidRPr="00C63CDC">
          <w:rPr>
            <w:rStyle w:val="Hyperlink"/>
          </w:rPr>
          <w:t xml:space="preserve">First Nations, Métis, and Inuit </w:t>
        </w:r>
        <w:r w:rsidR="005D2FB3">
          <w:rPr>
            <w:rStyle w:val="Hyperlink"/>
          </w:rPr>
          <w:t>c</w:t>
        </w:r>
        <w:r w:rsidRPr="00C63CDC">
          <w:rPr>
            <w:rStyle w:val="Hyperlink"/>
          </w:rPr>
          <w:t xml:space="preserve">onnections </w:t>
        </w:r>
        <w:r w:rsidR="005D2FB3">
          <w:rPr>
            <w:rStyle w:val="Hyperlink"/>
          </w:rPr>
          <w:t>s</w:t>
        </w:r>
        <w:r w:rsidRPr="00C63CDC">
          <w:rPr>
            <w:rStyle w:val="Hyperlink"/>
          </w:rPr>
          <w:t xml:space="preserve">cope and </w:t>
        </w:r>
        <w:r w:rsidR="005D2FB3">
          <w:rPr>
            <w:rStyle w:val="Hyperlink"/>
          </w:rPr>
          <w:t>s</w:t>
        </w:r>
        <w:r w:rsidRPr="00C63CDC">
          <w:rPr>
            <w:rStyle w:val="Hyperlink"/>
          </w:rPr>
          <w:t xml:space="preserve">equence of </w:t>
        </w:r>
        <w:r w:rsidR="005D2FB3">
          <w:rPr>
            <w:rStyle w:val="Hyperlink"/>
          </w:rPr>
          <w:t>e</w:t>
        </w:r>
        <w:r w:rsidRPr="00C63CDC">
          <w:rPr>
            <w:rStyle w:val="Hyperlink"/>
          </w:rPr>
          <w:t xml:space="preserve">xpectations </w:t>
        </w:r>
        <w:r w:rsidR="005D2FB3">
          <w:rPr>
            <w:rStyle w:val="Hyperlink"/>
          </w:rPr>
          <w:t>r</w:t>
        </w:r>
        <w:r w:rsidRPr="00C63CDC">
          <w:rPr>
            <w:rStyle w:val="Hyperlink"/>
          </w:rPr>
          <w:t xml:space="preserve">esource </w:t>
        </w:r>
        <w:r w:rsidR="005D2FB3">
          <w:rPr>
            <w:rStyle w:val="Hyperlink"/>
          </w:rPr>
          <w:t>g</w:t>
        </w:r>
        <w:r w:rsidRPr="00C63CDC">
          <w:rPr>
            <w:rStyle w:val="Hyperlink"/>
          </w:rPr>
          <w:t>uide</w:t>
        </w:r>
      </w:hyperlink>
      <w:r w:rsidRPr="00C63CDC">
        <w:t>.</w:t>
      </w:r>
    </w:p>
    <w:p w:rsidR="00C63CDC" w:rsidRPr="00C63CDC" w:rsidRDefault="00C63CDC" w:rsidP="0082774B">
      <w:r w:rsidRPr="00C63CDC">
        <w:lastRenderedPageBreak/>
        <w:t>Ontario Ministry of Education. (</w:t>
      </w:r>
      <w:proofErr w:type="spellStart"/>
      <w:r w:rsidRPr="00C63CDC">
        <w:t>n.d.</w:t>
      </w:r>
      <w:proofErr w:type="spellEnd"/>
      <w:r w:rsidRPr="00C63CDC">
        <w:t xml:space="preserve">). </w:t>
      </w:r>
      <w:hyperlink r:id="rId82" w:history="1">
        <w:r w:rsidRPr="00C63CDC">
          <w:rPr>
            <w:rStyle w:val="Hyperlink"/>
          </w:rPr>
          <w:t xml:space="preserve">Living </w:t>
        </w:r>
        <w:r w:rsidR="005D2FB3">
          <w:rPr>
            <w:rStyle w:val="Hyperlink"/>
          </w:rPr>
          <w:t>l</w:t>
        </w:r>
        <w:r w:rsidRPr="00C63CDC">
          <w:rPr>
            <w:rStyle w:val="Hyperlink"/>
          </w:rPr>
          <w:t xml:space="preserve">ibrary </w:t>
        </w:r>
        <w:r w:rsidR="005D2FB3">
          <w:rPr>
            <w:rStyle w:val="Hyperlink"/>
          </w:rPr>
          <w:t>d</w:t>
        </w:r>
        <w:r w:rsidRPr="00C63CDC">
          <w:rPr>
            <w:rStyle w:val="Hyperlink"/>
          </w:rPr>
          <w:t xml:space="preserve">iscussion </w:t>
        </w:r>
        <w:r w:rsidR="005D2FB3">
          <w:rPr>
            <w:rStyle w:val="Hyperlink"/>
          </w:rPr>
          <w:t>g</w:t>
        </w:r>
        <w:r w:rsidRPr="00C63CDC">
          <w:rPr>
            <w:rStyle w:val="Hyperlink"/>
          </w:rPr>
          <w:t xml:space="preserve">uide – IAO </w:t>
        </w:r>
        <w:r w:rsidR="005D2FB3">
          <w:rPr>
            <w:rStyle w:val="Hyperlink"/>
          </w:rPr>
          <w:t>t</w:t>
        </w:r>
        <w:r w:rsidRPr="00C63CDC">
          <w:rPr>
            <w:rStyle w:val="Hyperlink"/>
          </w:rPr>
          <w:t xml:space="preserve">reaty </w:t>
        </w:r>
        <w:r w:rsidR="005D2FB3">
          <w:rPr>
            <w:rStyle w:val="Hyperlink"/>
          </w:rPr>
          <w:t>s</w:t>
        </w:r>
        <w:r w:rsidRPr="00C63CDC">
          <w:rPr>
            <w:rStyle w:val="Hyperlink"/>
          </w:rPr>
          <w:t xml:space="preserve">peakers, </w:t>
        </w:r>
        <w:r w:rsidR="005D2FB3">
          <w:rPr>
            <w:rStyle w:val="Hyperlink"/>
          </w:rPr>
          <w:t>e</w:t>
        </w:r>
        <w:r w:rsidRPr="00C63CDC">
          <w:rPr>
            <w:rStyle w:val="Hyperlink"/>
          </w:rPr>
          <w:t xml:space="preserve">ducator </w:t>
        </w:r>
        <w:r w:rsidR="005D2FB3">
          <w:rPr>
            <w:rStyle w:val="Hyperlink"/>
          </w:rPr>
          <w:t>g</w:t>
        </w:r>
        <w:r w:rsidRPr="00C63CDC">
          <w:rPr>
            <w:rStyle w:val="Hyperlink"/>
          </w:rPr>
          <w:t xml:space="preserve">uide for </w:t>
        </w:r>
        <w:r w:rsidR="005D2FB3">
          <w:rPr>
            <w:rStyle w:val="Hyperlink"/>
          </w:rPr>
          <w:t>g</w:t>
        </w:r>
        <w:r w:rsidRPr="00C63CDC">
          <w:rPr>
            <w:rStyle w:val="Hyperlink"/>
          </w:rPr>
          <w:t xml:space="preserve">rade 7 </w:t>
        </w:r>
        <w:r w:rsidR="005D2FB3">
          <w:rPr>
            <w:rStyle w:val="Hyperlink"/>
          </w:rPr>
          <w:t>h</w:t>
        </w:r>
        <w:r w:rsidRPr="00C63CDC">
          <w:rPr>
            <w:rStyle w:val="Hyperlink"/>
          </w:rPr>
          <w:t>istory</w:t>
        </w:r>
      </w:hyperlink>
      <w:r w:rsidRPr="00C63CDC">
        <w:t xml:space="preserve">. </w:t>
      </w:r>
      <w:proofErr w:type="spellStart"/>
      <w:r w:rsidRPr="00C63CDC">
        <w:t>EduGains</w:t>
      </w:r>
      <w:proofErr w:type="spellEnd"/>
      <w:r w:rsidRPr="00C63CDC">
        <w:t>.</w:t>
      </w:r>
    </w:p>
    <w:p w:rsidR="00C63CDC" w:rsidRPr="00C63CDC" w:rsidRDefault="00C63CDC" w:rsidP="0082774B">
      <w:r w:rsidRPr="00C63CDC">
        <w:t>Ontario Ministry of Education. (</w:t>
      </w:r>
      <w:proofErr w:type="spellStart"/>
      <w:r w:rsidRPr="00C63CDC">
        <w:t>n.d.</w:t>
      </w:r>
      <w:proofErr w:type="spellEnd"/>
      <w:r w:rsidRPr="00C63CDC">
        <w:t xml:space="preserve">). </w:t>
      </w:r>
      <w:hyperlink r:id="rId83" w:history="1">
        <w:r w:rsidRPr="00C63CDC">
          <w:rPr>
            <w:rStyle w:val="Hyperlink"/>
          </w:rPr>
          <w:t xml:space="preserve">Living </w:t>
        </w:r>
        <w:r w:rsidR="005D2FB3">
          <w:rPr>
            <w:rStyle w:val="Hyperlink"/>
          </w:rPr>
          <w:t>l</w:t>
        </w:r>
        <w:r w:rsidRPr="00C63CDC">
          <w:rPr>
            <w:rStyle w:val="Hyperlink"/>
          </w:rPr>
          <w:t xml:space="preserve">ibrary </w:t>
        </w:r>
        <w:r w:rsidR="005D2FB3">
          <w:rPr>
            <w:rStyle w:val="Hyperlink"/>
          </w:rPr>
          <w:t>d</w:t>
        </w:r>
        <w:r w:rsidRPr="00C63CDC">
          <w:rPr>
            <w:rStyle w:val="Hyperlink"/>
          </w:rPr>
          <w:t xml:space="preserve">iscussion </w:t>
        </w:r>
        <w:r w:rsidR="005D2FB3">
          <w:rPr>
            <w:rStyle w:val="Hyperlink"/>
          </w:rPr>
          <w:t>g</w:t>
        </w:r>
        <w:r w:rsidRPr="00C63CDC">
          <w:rPr>
            <w:rStyle w:val="Hyperlink"/>
          </w:rPr>
          <w:t xml:space="preserve">uide – IAO </w:t>
        </w:r>
        <w:r w:rsidR="005D2FB3">
          <w:rPr>
            <w:rStyle w:val="Hyperlink"/>
          </w:rPr>
          <w:t>t</w:t>
        </w:r>
        <w:r w:rsidRPr="00C63CDC">
          <w:rPr>
            <w:rStyle w:val="Hyperlink"/>
          </w:rPr>
          <w:t xml:space="preserve">reaty </w:t>
        </w:r>
        <w:r w:rsidR="00E75814">
          <w:rPr>
            <w:rStyle w:val="Hyperlink"/>
          </w:rPr>
          <w:t>s</w:t>
        </w:r>
        <w:r w:rsidRPr="00C63CDC">
          <w:rPr>
            <w:rStyle w:val="Hyperlink"/>
          </w:rPr>
          <w:t xml:space="preserve">peakers, Educator </w:t>
        </w:r>
        <w:r w:rsidR="00E75814">
          <w:rPr>
            <w:rStyle w:val="Hyperlink"/>
          </w:rPr>
          <w:t>g</w:t>
        </w:r>
        <w:r w:rsidRPr="00C63CDC">
          <w:rPr>
            <w:rStyle w:val="Hyperlink"/>
          </w:rPr>
          <w:t xml:space="preserve">uide for </w:t>
        </w:r>
        <w:r w:rsidR="00E75814">
          <w:rPr>
            <w:rStyle w:val="Hyperlink"/>
          </w:rPr>
          <w:t>g</w:t>
        </w:r>
        <w:r w:rsidRPr="00C63CDC">
          <w:rPr>
            <w:rStyle w:val="Hyperlink"/>
          </w:rPr>
          <w:t xml:space="preserve">rade 8 </w:t>
        </w:r>
        <w:r w:rsidR="005D2FB3">
          <w:rPr>
            <w:rStyle w:val="Hyperlink"/>
          </w:rPr>
          <w:t>h</w:t>
        </w:r>
        <w:r w:rsidRPr="00C63CDC">
          <w:rPr>
            <w:rStyle w:val="Hyperlink"/>
          </w:rPr>
          <w:t>istory</w:t>
        </w:r>
      </w:hyperlink>
      <w:r w:rsidRPr="00C63CDC">
        <w:t xml:space="preserve">. </w:t>
      </w:r>
      <w:proofErr w:type="spellStart"/>
      <w:r w:rsidRPr="00C63CDC">
        <w:t>EduGains</w:t>
      </w:r>
      <w:proofErr w:type="spellEnd"/>
      <w:r w:rsidRPr="00C63CDC">
        <w:t>.</w:t>
      </w:r>
    </w:p>
    <w:p w:rsidR="00C63CDC" w:rsidRPr="00C63CDC" w:rsidRDefault="00C63CDC" w:rsidP="0082774B">
      <w:r w:rsidRPr="00C63CDC">
        <w:t>Ontario Ministry of Education. (</w:t>
      </w:r>
      <w:proofErr w:type="spellStart"/>
      <w:r w:rsidRPr="00C63CDC">
        <w:t>n.d.</w:t>
      </w:r>
      <w:proofErr w:type="spellEnd"/>
      <w:r w:rsidRPr="00C63CDC">
        <w:t xml:space="preserve">). </w:t>
      </w:r>
      <w:hyperlink r:id="rId84" w:history="1">
        <w:r w:rsidRPr="00C63CDC">
          <w:rPr>
            <w:rStyle w:val="Hyperlink"/>
          </w:rPr>
          <w:t xml:space="preserve">Reading </w:t>
        </w:r>
        <w:r w:rsidR="00E75814">
          <w:rPr>
            <w:rStyle w:val="Hyperlink"/>
          </w:rPr>
          <w:t>m</w:t>
        </w:r>
        <w:r w:rsidRPr="00C63CDC">
          <w:rPr>
            <w:rStyle w:val="Hyperlink"/>
          </w:rPr>
          <w:t xml:space="preserve">aps </w:t>
        </w:r>
        <w:r w:rsidR="00E75814">
          <w:rPr>
            <w:rStyle w:val="Hyperlink"/>
          </w:rPr>
          <w:t>s</w:t>
        </w:r>
        <w:r w:rsidRPr="00C63CDC">
          <w:rPr>
            <w:rStyle w:val="Hyperlink"/>
          </w:rPr>
          <w:t>trategy</w:t>
        </w:r>
      </w:hyperlink>
      <w:r w:rsidRPr="00C63CDC">
        <w:t xml:space="preserve">. </w:t>
      </w:r>
      <w:proofErr w:type="spellStart"/>
      <w:r w:rsidRPr="00C63CDC">
        <w:t>EduGains</w:t>
      </w:r>
      <w:proofErr w:type="spellEnd"/>
      <w:r w:rsidRPr="00C63CDC">
        <w:t>.</w:t>
      </w:r>
    </w:p>
    <w:p w:rsidR="00C63CDC" w:rsidRPr="00C63CDC" w:rsidRDefault="00C63CDC" w:rsidP="0082774B">
      <w:r w:rsidRPr="00C63CDC">
        <w:t>Ontario Ministry of Education. (</w:t>
      </w:r>
      <w:proofErr w:type="spellStart"/>
      <w:r w:rsidRPr="00C63CDC">
        <w:t>n.d.</w:t>
      </w:r>
      <w:proofErr w:type="spellEnd"/>
      <w:r w:rsidRPr="00C63CDC">
        <w:t xml:space="preserve">). </w:t>
      </w:r>
      <w:hyperlink r:id="rId85" w:history="1">
        <w:r w:rsidRPr="00C63CDC">
          <w:rPr>
            <w:rStyle w:val="Hyperlink"/>
          </w:rPr>
          <w:t xml:space="preserve">Scope and </w:t>
        </w:r>
        <w:r w:rsidR="00E75814">
          <w:rPr>
            <w:rStyle w:val="Hyperlink"/>
          </w:rPr>
          <w:t>s</w:t>
        </w:r>
        <w:r w:rsidRPr="00C63CDC">
          <w:rPr>
            <w:rStyle w:val="Hyperlink"/>
          </w:rPr>
          <w:t xml:space="preserve">equence of </w:t>
        </w:r>
        <w:r w:rsidR="00E75814">
          <w:rPr>
            <w:rStyle w:val="Hyperlink"/>
          </w:rPr>
          <w:t>e</w:t>
        </w:r>
        <w:r w:rsidRPr="00C63CDC">
          <w:rPr>
            <w:rStyle w:val="Hyperlink"/>
          </w:rPr>
          <w:t xml:space="preserve">xpectations </w:t>
        </w:r>
        <w:r w:rsidR="00E75814">
          <w:rPr>
            <w:rStyle w:val="Hyperlink"/>
          </w:rPr>
          <w:t>r</w:t>
        </w:r>
        <w:r w:rsidRPr="00C63CDC">
          <w:rPr>
            <w:rStyle w:val="Hyperlink"/>
          </w:rPr>
          <w:t xml:space="preserve">elating to </w:t>
        </w:r>
        <w:r w:rsidR="00E75814">
          <w:rPr>
            <w:rStyle w:val="Hyperlink"/>
          </w:rPr>
          <w:t>t</w:t>
        </w:r>
        <w:r w:rsidRPr="00C63CDC">
          <w:rPr>
            <w:rStyle w:val="Hyperlink"/>
          </w:rPr>
          <w:t xml:space="preserve">reaties and </w:t>
        </w:r>
        <w:r w:rsidR="00E75814">
          <w:rPr>
            <w:rStyle w:val="Hyperlink"/>
          </w:rPr>
          <w:t>l</w:t>
        </w:r>
        <w:r w:rsidRPr="00C63CDC">
          <w:rPr>
            <w:rStyle w:val="Hyperlink"/>
          </w:rPr>
          <w:t xml:space="preserve">and </w:t>
        </w:r>
        <w:r w:rsidR="00E75814">
          <w:rPr>
            <w:rStyle w:val="Hyperlink"/>
          </w:rPr>
          <w:t>c</w:t>
        </w:r>
        <w:r w:rsidRPr="00C63CDC">
          <w:rPr>
            <w:rStyle w:val="Hyperlink"/>
          </w:rPr>
          <w:t>laims – Elementary</w:t>
        </w:r>
      </w:hyperlink>
      <w:r w:rsidRPr="00C63CDC">
        <w:t xml:space="preserve">.  </w:t>
      </w:r>
      <w:proofErr w:type="spellStart"/>
      <w:r w:rsidRPr="00C63CDC">
        <w:t>EduGains</w:t>
      </w:r>
      <w:proofErr w:type="spellEnd"/>
      <w:r w:rsidRPr="00C63CDC">
        <w:t xml:space="preserve">. </w:t>
      </w:r>
    </w:p>
    <w:p w:rsidR="00C63CDC" w:rsidRDefault="00C63CDC" w:rsidP="0082774B">
      <w:r w:rsidRPr="00C63CDC">
        <w:t>Ontario Ministry of Education. (</w:t>
      </w:r>
      <w:proofErr w:type="spellStart"/>
      <w:r w:rsidRPr="00C63CDC">
        <w:t>n.d.</w:t>
      </w:r>
      <w:proofErr w:type="spellEnd"/>
      <w:r w:rsidRPr="00C63CDC">
        <w:t xml:space="preserve">). </w:t>
      </w:r>
      <w:hyperlink r:id="rId86" w:history="1">
        <w:r w:rsidRPr="00C63CDC">
          <w:rPr>
            <w:rStyle w:val="Hyperlink"/>
          </w:rPr>
          <w:t xml:space="preserve">The First Nations and </w:t>
        </w:r>
        <w:r w:rsidR="00E75814">
          <w:rPr>
            <w:rStyle w:val="Hyperlink"/>
          </w:rPr>
          <w:t>t</w:t>
        </w:r>
        <w:r w:rsidRPr="00C63CDC">
          <w:rPr>
            <w:rStyle w:val="Hyperlink"/>
          </w:rPr>
          <w:t xml:space="preserve">reaties </w:t>
        </w:r>
        <w:r w:rsidR="00E75814">
          <w:rPr>
            <w:rStyle w:val="Hyperlink"/>
          </w:rPr>
          <w:t>m</w:t>
        </w:r>
        <w:r w:rsidRPr="00C63CDC">
          <w:rPr>
            <w:rStyle w:val="Hyperlink"/>
          </w:rPr>
          <w:t xml:space="preserve">ap of Ontario, Information for </w:t>
        </w:r>
        <w:r w:rsidR="00E75814">
          <w:rPr>
            <w:rStyle w:val="Hyperlink"/>
          </w:rPr>
          <w:t>e</w:t>
        </w:r>
        <w:r w:rsidRPr="00C63CDC">
          <w:rPr>
            <w:rStyle w:val="Hyperlink"/>
          </w:rPr>
          <w:t>ducators</w:t>
        </w:r>
      </w:hyperlink>
      <w:r w:rsidRPr="00C63CDC">
        <w:t xml:space="preserve">. </w:t>
      </w:r>
      <w:proofErr w:type="spellStart"/>
      <w:r w:rsidRPr="00C63CDC">
        <w:t>EduGains</w:t>
      </w:r>
      <w:proofErr w:type="spellEnd"/>
      <w:r w:rsidRPr="00C63CDC">
        <w:t xml:space="preserve">. </w:t>
      </w:r>
    </w:p>
    <w:p w:rsidR="00EB5126" w:rsidRPr="00C63CDC" w:rsidRDefault="00EB5126" w:rsidP="0082774B">
      <w:r>
        <w:t>The Canadian Encyclopedia. (</w:t>
      </w:r>
      <w:proofErr w:type="spellStart"/>
      <w:r>
        <w:t>n.d.</w:t>
      </w:r>
      <w:proofErr w:type="spellEnd"/>
      <w:r>
        <w:t xml:space="preserve">). </w:t>
      </w:r>
      <w:hyperlink r:id="rId87" w:history="1">
        <w:r w:rsidRPr="003949FD">
          <w:rPr>
            <w:rStyle w:val="Hyperlink"/>
          </w:rPr>
          <w:t xml:space="preserve">Treaties in Canada </w:t>
        </w:r>
        <w:r w:rsidR="003949FD" w:rsidRPr="003949FD">
          <w:rPr>
            <w:rStyle w:val="Hyperlink"/>
          </w:rPr>
          <w:t>e</w:t>
        </w:r>
        <w:r w:rsidRPr="003949FD">
          <w:rPr>
            <w:rStyle w:val="Hyperlink"/>
          </w:rPr>
          <w:t xml:space="preserve">ducation </w:t>
        </w:r>
        <w:r w:rsidR="003949FD" w:rsidRPr="003949FD">
          <w:rPr>
            <w:rStyle w:val="Hyperlink"/>
          </w:rPr>
          <w:t>g</w:t>
        </w:r>
        <w:r w:rsidRPr="003949FD">
          <w:rPr>
            <w:rStyle w:val="Hyperlink"/>
          </w:rPr>
          <w:t xml:space="preserve">uide and </w:t>
        </w:r>
        <w:r w:rsidR="003949FD" w:rsidRPr="003949FD">
          <w:rPr>
            <w:rStyle w:val="Hyperlink"/>
          </w:rPr>
          <w:t>w</w:t>
        </w:r>
        <w:r w:rsidRPr="003949FD">
          <w:rPr>
            <w:rStyle w:val="Hyperlink"/>
          </w:rPr>
          <w:t>orksheets</w:t>
        </w:r>
      </w:hyperlink>
      <w:r w:rsidR="003949FD">
        <w:t xml:space="preserve">. </w:t>
      </w:r>
    </w:p>
    <w:p w:rsidR="00C63CDC" w:rsidRPr="0082774B" w:rsidRDefault="00C63CDC" w:rsidP="0082774B">
      <w:r w:rsidRPr="002202FB">
        <w:rPr>
          <w:rStyle w:val="Hyperlink"/>
          <w:color w:val="auto"/>
          <w:u w:val="none"/>
        </w:rPr>
        <w:t xml:space="preserve">The Robertson Program. </w:t>
      </w:r>
      <w:r w:rsidRPr="002202FB">
        <w:t>(</w:t>
      </w:r>
      <w:r w:rsidRPr="00C63CDC">
        <w:t xml:space="preserve">2018). </w:t>
      </w:r>
      <w:hyperlink r:id="rId88" w:history="1">
        <w:r w:rsidRPr="00C63CDC">
          <w:rPr>
            <w:rStyle w:val="Hyperlink"/>
          </w:rPr>
          <w:t xml:space="preserve">Treaty </w:t>
        </w:r>
        <w:r w:rsidR="00E75814">
          <w:rPr>
            <w:rStyle w:val="Hyperlink"/>
          </w:rPr>
          <w:t>l</w:t>
        </w:r>
        <w:r w:rsidRPr="00C63CDC">
          <w:rPr>
            <w:rStyle w:val="Hyperlink"/>
          </w:rPr>
          <w:t>essons at JICS</w:t>
        </w:r>
      </w:hyperlink>
      <w:r w:rsidRPr="00C63CDC">
        <w:t>.</w:t>
      </w:r>
      <w:r w:rsidRPr="00C63CDC">
        <w:rPr>
          <w:rStyle w:val="Hyperlink"/>
        </w:rPr>
        <w:t xml:space="preserve"> </w:t>
      </w:r>
    </w:p>
    <w:p w:rsidR="00C63CDC" w:rsidRPr="00C63CDC" w:rsidRDefault="00C63CDC" w:rsidP="0082774B">
      <w:pPr>
        <w:pStyle w:val="Heading2"/>
      </w:pPr>
      <w:r w:rsidRPr="00C63CDC">
        <w:t xml:space="preserve">Interactive </w:t>
      </w:r>
    </w:p>
    <w:p w:rsidR="00C63CDC" w:rsidRDefault="00C63CDC" w:rsidP="0082774B">
      <w:r w:rsidRPr="00C63CDC">
        <w:t xml:space="preserve">Anishinabek Nation. (2016). </w:t>
      </w:r>
      <w:hyperlink r:id="rId89" w:history="1">
        <w:r w:rsidRPr="00C63CDC">
          <w:rPr>
            <w:rStyle w:val="Hyperlink"/>
          </w:rPr>
          <w:t xml:space="preserve">Charlie Angus on </w:t>
        </w:r>
        <w:r w:rsidR="00E75814">
          <w:rPr>
            <w:rStyle w:val="Hyperlink"/>
          </w:rPr>
          <w:t>t</w:t>
        </w:r>
        <w:r w:rsidRPr="00C63CDC">
          <w:rPr>
            <w:rStyle w:val="Hyperlink"/>
          </w:rPr>
          <w:t>reaties</w:t>
        </w:r>
      </w:hyperlink>
      <w:r w:rsidRPr="00C63CDC">
        <w:t>. [Video].</w:t>
      </w:r>
    </w:p>
    <w:p w:rsidR="00C63CDC" w:rsidRDefault="00C63CDC" w:rsidP="0082774B">
      <w:r w:rsidRPr="00C63CDC">
        <w:t xml:space="preserve">Anishinabek Nation. (2016). </w:t>
      </w:r>
      <w:hyperlink r:id="rId90" w:history="1">
        <w:r w:rsidRPr="00C63CDC">
          <w:rPr>
            <w:rStyle w:val="Hyperlink"/>
          </w:rPr>
          <w:t xml:space="preserve">Hayden King on </w:t>
        </w:r>
        <w:r w:rsidR="00E75814">
          <w:rPr>
            <w:rStyle w:val="Hyperlink"/>
          </w:rPr>
          <w:t>t</w:t>
        </w:r>
        <w:r w:rsidRPr="00C63CDC">
          <w:rPr>
            <w:rStyle w:val="Hyperlink"/>
          </w:rPr>
          <w:t>reaties</w:t>
        </w:r>
      </w:hyperlink>
      <w:r w:rsidRPr="00C63CDC">
        <w:t>. [Video].</w:t>
      </w:r>
    </w:p>
    <w:p w:rsidR="00975214" w:rsidRPr="00C63CDC" w:rsidRDefault="00975214" w:rsidP="0082774B">
      <w:r>
        <w:t xml:space="preserve">Anishinabek Nation. (2016). </w:t>
      </w:r>
      <w:hyperlink r:id="rId91" w:history="1">
        <w:r w:rsidRPr="00F03C08">
          <w:rPr>
            <w:rStyle w:val="Hyperlink"/>
          </w:rPr>
          <w:t xml:space="preserve">Ontario Regional Chief Isadore Day on </w:t>
        </w:r>
        <w:r>
          <w:rPr>
            <w:rStyle w:val="Hyperlink"/>
          </w:rPr>
          <w:t>t</w:t>
        </w:r>
        <w:r w:rsidRPr="00F03C08">
          <w:rPr>
            <w:rStyle w:val="Hyperlink"/>
          </w:rPr>
          <w:t>reaties</w:t>
        </w:r>
      </w:hyperlink>
      <w:r>
        <w:t>. [Video].</w:t>
      </w:r>
    </w:p>
    <w:p w:rsidR="00A73630" w:rsidRPr="00C63CDC" w:rsidRDefault="00A73630" w:rsidP="0082774B">
      <w:r>
        <w:t xml:space="preserve">Anishinabek Nation. (2017). </w:t>
      </w:r>
      <w:hyperlink r:id="rId92" w:history="1">
        <w:proofErr w:type="gramStart"/>
        <w:r w:rsidRPr="00A73630">
          <w:rPr>
            <w:rStyle w:val="Hyperlink"/>
          </w:rPr>
          <w:t>We</w:t>
        </w:r>
        <w:proofErr w:type="gramEnd"/>
        <w:r w:rsidRPr="00A73630">
          <w:rPr>
            <w:rStyle w:val="Hyperlink"/>
          </w:rPr>
          <w:t xml:space="preserve"> are all treaty people</w:t>
        </w:r>
      </w:hyperlink>
      <w:r>
        <w:t>, Full Book. [Video].</w:t>
      </w:r>
    </w:p>
    <w:p w:rsidR="00C63CDC" w:rsidRPr="00C63CDC" w:rsidRDefault="00C63CDC" w:rsidP="0082774B">
      <w:r w:rsidRPr="00C63CDC">
        <w:t xml:space="preserve">Canada’s History. (2017). </w:t>
      </w:r>
      <w:hyperlink r:id="rId93" w:history="1">
        <w:r w:rsidRPr="00C63CDC">
          <w:rPr>
            <w:rStyle w:val="Hyperlink"/>
          </w:rPr>
          <w:t xml:space="preserve">A geographical perspective on the </w:t>
        </w:r>
        <w:r w:rsidR="00E75814">
          <w:rPr>
            <w:rStyle w:val="Hyperlink"/>
          </w:rPr>
          <w:t>n</w:t>
        </w:r>
        <w:r w:rsidRPr="00C63CDC">
          <w:rPr>
            <w:rStyle w:val="Hyperlink"/>
          </w:rPr>
          <w:t xml:space="preserve">umbered </w:t>
        </w:r>
        <w:r w:rsidR="00E75814">
          <w:rPr>
            <w:rStyle w:val="Hyperlink"/>
          </w:rPr>
          <w:t>t</w:t>
        </w:r>
        <w:r w:rsidRPr="00C63CDC">
          <w:rPr>
            <w:rStyle w:val="Hyperlink"/>
          </w:rPr>
          <w:t>reaties in Canada</w:t>
        </w:r>
      </w:hyperlink>
      <w:r w:rsidRPr="00C63CDC">
        <w:t>. [Webinar].</w:t>
      </w:r>
    </w:p>
    <w:p w:rsidR="00C63CDC" w:rsidRPr="00C63CDC" w:rsidRDefault="00C63CDC" w:rsidP="0082774B">
      <w:r w:rsidRPr="00C63CDC">
        <w:t xml:space="preserve">CBC. (2017). </w:t>
      </w:r>
      <w:hyperlink r:id="rId94" w:history="1">
        <w:r w:rsidRPr="00C63CDC">
          <w:rPr>
            <w:rStyle w:val="Hyperlink"/>
          </w:rPr>
          <w:t>Treaties, reconciliation and Indigenous history in Canada</w:t>
        </w:r>
      </w:hyperlink>
      <w:r w:rsidRPr="00C63CDC">
        <w:t>. [Video].</w:t>
      </w:r>
    </w:p>
    <w:p w:rsidR="00975214" w:rsidRPr="00C63CDC" w:rsidRDefault="00975214" w:rsidP="0082774B">
      <w:r w:rsidRPr="00C63CDC">
        <w:t xml:space="preserve">CBC Radio. (2017). </w:t>
      </w:r>
      <w:hyperlink r:id="rId95" w:history="1">
        <w:r w:rsidRPr="00C63CDC">
          <w:rPr>
            <w:rStyle w:val="Hyperlink"/>
          </w:rPr>
          <w:t xml:space="preserve">Ryan McMahon’s 12 </w:t>
        </w:r>
        <w:r>
          <w:rPr>
            <w:rStyle w:val="Hyperlink"/>
          </w:rPr>
          <w:t>s</w:t>
        </w:r>
        <w:r w:rsidRPr="00C63CDC">
          <w:rPr>
            <w:rStyle w:val="Hyperlink"/>
          </w:rPr>
          <w:t xml:space="preserve">tep </w:t>
        </w:r>
        <w:r>
          <w:rPr>
            <w:rStyle w:val="Hyperlink"/>
          </w:rPr>
          <w:t>g</w:t>
        </w:r>
        <w:r w:rsidRPr="00C63CDC">
          <w:rPr>
            <w:rStyle w:val="Hyperlink"/>
          </w:rPr>
          <w:t xml:space="preserve">uide to </w:t>
        </w:r>
        <w:r>
          <w:rPr>
            <w:rStyle w:val="Hyperlink"/>
          </w:rPr>
          <w:t>d</w:t>
        </w:r>
        <w:r w:rsidRPr="00C63CDC">
          <w:rPr>
            <w:rStyle w:val="Hyperlink"/>
          </w:rPr>
          <w:t xml:space="preserve">ecolonization – The </w:t>
        </w:r>
        <w:r>
          <w:rPr>
            <w:rStyle w:val="Hyperlink"/>
          </w:rPr>
          <w:t>t</w:t>
        </w:r>
        <w:r w:rsidRPr="00C63CDC">
          <w:rPr>
            <w:rStyle w:val="Hyperlink"/>
          </w:rPr>
          <w:t xml:space="preserve">reaty </w:t>
        </w:r>
        <w:r>
          <w:rPr>
            <w:rStyle w:val="Hyperlink"/>
          </w:rPr>
          <w:t>e</w:t>
        </w:r>
        <w:r w:rsidRPr="00C63CDC">
          <w:rPr>
            <w:rStyle w:val="Hyperlink"/>
          </w:rPr>
          <w:t>dition</w:t>
        </w:r>
      </w:hyperlink>
      <w:r w:rsidRPr="00C63CDC">
        <w:t xml:space="preserve">. [Podcast].  </w:t>
      </w:r>
    </w:p>
    <w:p w:rsidR="00C63CDC" w:rsidRPr="00C63CDC" w:rsidRDefault="00C63CDC" w:rsidP="0082774B">
      <w:r w:rsidRPr="00C63CDC">
        <w:t xml:space="preserve">First Nations, Métis and Inuit Education Association of Ontario. (2017). </w:t>
      </w:r>
      <w:hyperlink r:id="rId96" w:history="1">
        <w:proofErr w:type="gramStart"/>
        <w:r w:rsidRPr="00C63CDC">
          <w:rPr>
            <w:rStyle w:val="Hyperlink"/>
          </w:rPr>
          <w:t>In</w:t>
        </w:r>
        <w:proofErr w:type="gramEnd"/>
        <w:r w:rsidRPr="00C63CDC">
          <w:rPr>
            <w:rStyle w:val="Hyperlink"/>
          </w:rPr>
          <w:t xml:space="preserve"> </w:t>
        </w:r>
        <w:r w:rsidR="00E75814">
          <w:rPr>
            <w:rStyle w:val="Hyperlink"/>
          </w:rPr>
          <w:t>o</w:t>
        </w:r>
        <w:r w:rsidRPr="00C63CDC">
          <w:rPr>
            <w:rStyle w:val="Hyperlink"/>
          </w:rPr>
          <w:t xml:space="preserve">ur </w:t>
        </w:r>
        <w:r w:rsidR="00E75814">
          <w:rPr>
            <w:rStyle w:val="Hyperlink"/>
          </w:rPr>
          <w:t>w</w:t>
        </w:r>
        <w:r w:rsidRPr="00C63CDC">
          <w:rPr>
            <w:rStyle w:val="Hyperlink"/>
          </w:rPr>
          <w:t xml:space="preserve">ords - Video </w:t>
        </w:r>
        <w:r w:rsidR="00E75814">
          <w:rPr>
            <w:rStyle w:val="Hyperlink"/>
          </w:rPr>
          <w:t>s</w:t>
        </w:r>
        <w:r w:rsidRPr="00C63CDC">
          <w:rPr>
            <w:rStyle w:val="Hyperlink"/>
          </w:rPr>
          <w:t>eries</w:t>
        </w:r>
      </w:hyperlink>
      <w:r w:rsidRPr="00C63CDC">
        <w:t>. [</w:t>
      </w:r>
      <w:r w:rsidR="002202FB">
        <w:t>Sign up</w:t>
      </w:r>
      <w:r w:rsidR="00E75814">
        <w:t xml:space="preserve"> to request access</w:t>
      </w:r>
      <w:r w:rsidRPr="00C63CDC">
        <w:t>].</w:t>
      </w:r>
    </w:p>
    <w:p w:rsidR="00C63CDC" w:rsidRPr="00C63CDC" w:rsidRDefault="00C63CDC" w:rsidP="0082774B">
      <w:r w:rsidRPr="00C63CDC">
        <w:t>Helping Our Mother Earth. (</w:t>
      </w:r>
      <w:proofErr w:type="spellStart"/>
      <w:r w:rsidRPr="00C63CDC">
        <w:t>n.d.</w:t>
      </w:r>
      <w:proofErr w:type="spellEnd"/>
      <w:r w:rsidRPr="00C63CDC">
        <w:t xml:space="preserve">). </w:t>
      </w:r>
      <w:hyperlink r:id="rId97" w:history="1">
        <w:r w:rsidRPr="00C63CDC">
          <w:rPr>
            <w:rStyle w:val="Hyperlink"/>
          </w:rPr>
          <w:t xml:space="preserve">The </w:t>
        </w:r>
        <w:r w:rsidR="00E75814">
          <w:rPr>
            <w:rStyle w:val="Hyperlink"/>
          </w:rPr>
          <w:t>s</w:t>
        </w:r>
        <w:r w:rsidRPr="00C63CDC">
          <w:rPr>
            <w:rStyle w:val="Hyperlink"/>
          </w:rPr>
          <w:t xml:space="preserve">acred </w:t>
        </w:r>
        <w:r w:rsidR="00E75814">
          <w:rPr>
            <w:rStyle w:val="Hyperlink"/>
          </w:rPr>
          <w:t>f</w:t>
        </w:r>
        <w:r w:rsidRPr="00C63CDC">
          <w:rPr>
            <w:rStyle w:val="Hyperlink"/>
          </w:rPr>
          <w:t xml:space="preserve">isher </w:t>
        </w:r>
        <w:r w:rsidR="00E75814">
          <w:rPr>
            <w:rStyle w:val="Hyperlink"/>
          </w:rPr>
          <w:t>s</w:t>
        </w:r>
        <w:r w:rsidRPr="00C63CDC">
          <w:rPr>
            <w:rStyle w:val="Hyperlink"/>
          </w:rPr>
          <w:t>tory by Isaac Murdoch</w:t>
        </w:r>
      </w:hyperlink>
      <w:r w:rsidRPr="00C63CDC">
        <w:t xml:space="preserve">. [Video]. Also see the companion resource to this video, </w:t>
      </w:r>
      <w:hyperlink r:id="rId98" w:history="1">
        <w:proofErr w:type="spellStart"/>
        <w:r w:rsidRPr="00C63CDC">
          <w:rPr>
            <w:rStyle w:val="Hyperlink"/>
          </w:rPr>
          <w:t>Inaaknigewin</w:t>
        </w:r>
        <w:proofErr w:type="spellEnd"/>
        <w:r w:rsidRPr="00C63CDC">
          <w:rPr>
            <w:rStyle w:val="Hyperlink"/>
          </w:rPr>
          <w:t xml:space="preserve">: An </w:t>
        </w:r>
        <w:r w:rsidR="00E75814">
          <w:rPr>
            <w:rStyle w:val="Hyperlink"/>
          </w:rPr>
          <w:t>a</w:t>
        </w:r>
        <w:r w:rsidRPr="00C63CDC">
          <w:rPr>
            <w:rStyle w:val="Hyperlink"/>
          </w:rPr>
          <w:t xml:space="preserve">greement with </w:t>
        </w:r>
        <w:r w:rsidR="00E75814">
          <w:rPr>
            <w:rStyle w:val="Hyperlink"/>
          </w:rPr>
          <w:t>mother e</w:t>
        </w:r>
        <w:r w:rsidRPr="00C63CDC">
          <w:rPr>
            <w:rStyle w:val="Hyperlink"/>
          </w:rPr>
          <w:t>arth</w:t>
        </w:r>
      </w:hyperlink>
      <w:r w:rsidRPr="00C63CDC">
        <w:t xml:space="preserve">. </w:t>
      </w:r>
    </w:p>
    <w:p w:rsidR="00C63CDC" w:rsidRPr="00C63CDC" w:rsidRDefault="00C63CDC" w:rsidP="0082774B">
      <w:proofErr w:type="spellStart"/>
      <w:r w:rsidRPr="00C63CDC">
        <w:t>Lynxleg</w:t>
      </w:r>
      <w:proofErr w:type="spellEnd"/>
      <w:r w:rsidRPr="00C63CDC">
        <w:t xml:space="preserve">, B. (2016). </w:t>
      </w:r>
      <w:hyperlink r:id="rId99" w:history="1">
        <w:r w:rsidRPr="00C63CDC">
          <w:rPr>
            <w:rStyle w:val="Hyperlink"/>
          </w:rPr>
          <w:t xml:space="preserve">We </w:t>
        </w:r>
        <w:r w:rsidR="00E75814">
          <w:rPr>
            <w:rStyle w:val="Hyperlink"/>
          </w:rPr>
          <w:t>a</w:t>
        </w:r>
        <w:r w:rsidRPr="00C63CDC">
          <w:rPr>
            <w:rStyle w:val="Hyperlink"/>
          </w:rPr>
          <w:t xml:space="preserve">re </w:t>
        </w:r>
        <w:r w:rsidR="00E75814">
          <w:rPr>
            <w:rStyle w:val="Hyperlink"/>
          </w:rPr>
          <w:t>a</w:t>
        </w:r>
        <w:r w:rsidRPr="00C63CDC">
          <w:rPr>
            <w:rStyle w:val="Hyperlink"/>
          </w:rPr>
          <w:t xml:space="preserve">ll </w:t>
        </w:r>
        <w:r w:rsidR="00E75814">
          <w:rPr>
            <w:rStyle w:val="Hyperlink"/>
          </w:rPr>
          <w:t>t</w:t>
        </w:r>
        <w:r w:rsidRPr="00C63CDC">
          <w:rPr>
            <w:rStyle w:val="Hyperlink"/>
          </w:rPr>
          <w:t xml:space="preserve">reaty </w:t>
        </w:r>
        <w:r w:rsidR="00E75814">
          <w:rPr>
            <w:rStyle w:val="Hyperlink"/>
          </w:rPr>
          <w:t>p</w:t>
        </w:r>
        <w:r w:rsidRPr="00C63CDC">
          <w:rPr>
            <w:rStyle w:val="Hyperlink"/>
          </w:rPr>
          <w:t>eople -assembly video</w:t>
        </w:r>
      </w:hyperlink>
      <w:r w:rsidRPr="00C63CDC">
        <w:t>. [Video].</w:t>
      </w:r>
    </w:p>
    <w:p w:rsidR="00C63CDC" w:rsidRPr="00C63CDC" w:rsidRDefault="00C63CDC" w:rsidP="0082774B">
      <w:r w:rsidRPr="00C63CDC">
        <w:t>Native Land. (</w:t>
      </w:r>
      <w:proofErr w:type="spellStart"/>
      <w:r w:rsidRPr="00C63CDC">
        <w:t>n.d.</w:t>
      </w:r>
      <w:proofErr w:type="spellEnd"/>
      <w:r w:rsidRPr="00C63CDC">
        <w:t xml:space="preserve">). </w:t>
      </w:r>
      <w:hyperlink r:id="rId100" w:history="1">
        <w:r w:rsidRPr="00C63CDC">
          <w:rPr>
            <w:rStyle w:val="Hyperlink"/>
          </w:rPr>
          <w:t xml:space="preserve">Native </w:t>
        </w:r>
        <w:r w:rsidR="00E75814">
          <w:rPr>
            <w:rStyle w:val="Hyperlink"/>
          </w:rPr>
          <w:t>l</w:t>
        </w:r>
        <w:r w:rsidRPr="00C63CDC">
          <w:rPr>
            <w:rStyle w:val="Hyperlink"/>
          </w:rPr>
          <w:t>and</w:t>
        </w:r>
      </w:hyperlink>
      <w:r w:rsidRPr="00C63CDC">
        <w:t>. [Interactive map].</w:t>
      </w:r>
    </w:p>
    <w:p w:rsidR="00975214" w:rsidRPr="00C63CDC" w:rsidRDefault="00975214" w:rsidP="0082774B">
      <w:r w:rsidRPr="00C63CDC">
        <w:t xml:space="preserve">National Film Board. (2015). </w:t>
      </w:r>
      <w:hyperlink r:id="rId101" w:history="1">
        <w:r w:rsidRPr="00C63CDC">
          <w:rPr>
            <w:rStyle w:val="Hyperlink"/>
          </w:rPr>
          <w:t xml:space="preserve">Trick or </w:t>
        </w:r>
        <w:r>
          <w:rPr>
            <w:rStyle w:val="Hyperlink"/>
          </w:rPr>
          <w:t>t</w:t>
        </w:r>
        <w:r w:rsidRPr="00C63CDC">
          <w:rPr>
            <w:rStyle w:val="Hyperlink"/>
          </w:rPr>
          <w:t xml:space="preserve">reaty? By Alanis </w:t>
        </w:r>
        <w:proofErr w:type="spellStart"/>
        <w:r w:rsidRPr="00C63CDC">
          <w:rPr>
            <w:rStyle w:val="Hyperlink"/>
          </w:rPr>
          <w:t>Obomsawin</w:t>
        </w:r>
        <w:proofErr w:type="spellEnd"/>
      </w:hyperlink>
      <w:r w:rsidRPr="00C63CDC">
        <w:t xml:space="preserve">. [Documentary]. Also see the </w:t>
      </w:r>
      <w:hyperlink r:id="rId102" w:history="1">
        <w:r w:rsidRPr="00C63CDC">
          <w:rPr>
            <w:rStyle w:val="Hyperlink"/>
          </w:rPr>
          <w:t xml:space="preserve">Educator’s </w:t>
        </w:r>
        <w:r>
          <w:rPr>
            <w:rStyle w:val="Hyperlink"/>
          </w:rPr>
          <w:t>g</w:t>
        </w:r>
        <w:r w:rsidRPr="00C63CDC">
          <w:rPr>
            <w:rStyle w:val="Hyperlink"/>
          </w:rPr>
          <w:t>uide</w:t>
        </w:r>
      </w:hyperlink>
      <w:r w:rsidRPr="00C63CDC">
        <w:t xml:space="preserve"> that accompanies the film.</w:t>
      </w:r>
    </w:p>
    <w:p w:rsidR="0006538A" w:rsidRPr="00BD7DAD" w:rsidRDefault="0006538A" w:rsidP="0082774B">
      <w:r>
        <w:t xml:space="preserve">News1130. (2016). </w:t>
      </w:r>
      <w:hyperlink r:id="rId103" w:history="1">
        <w:r w:rsidRPr="00BD7DAD">
          <w:rPr>
            <w:rStyle w:val="Hyperlink"/>
          </w:rPr>
          <w:t>Ontario introduces Indigenous treaties to the curriculum</w:t>
        </w:r>
      </w:hyperlink>
      <w:r>
        <w:t>. [Video].</w:t>
      </w:r>
    </w:p>
    <w:p w:rsidR="00C63CDC" w:rsidRPr="00C63CDC" w:rsidRDefault="00C63CDC" w:rsidP="0082774B">
      <w:proofErr w:type="spellStart"/>
      <w:r w:rsidRPr="00C63CDC">
        <w:t>NYMuseum</w:t>
      </w:r>
      <w:proofErr w:type="spellEnd"/>
      <w:r w:rsidRPr="00C63CDC">
        <w:t>. (2014).</w:t>
      </w:r>
      <w:r w:rsidR="002202FB">
        <w:t xml:space="preserve"> </w:t>
      </w:r>
      <w:hyperlink r:id="rId104" w:history="1">
        <w:proofErr w:type="gramStart"/>
        <w:r w:rsidRPr="00C63CDC">
          <w:rPr>
            <w:rStyle w:val="Hyperlink"/>
          </w:rPr>
          <w:t>What</w:t>
        </w:r>
        <w:proofErr w:type="gramEnd"/>
        <w:r w:rsidRPr="00C63CDC">
          <w:rPr>
            <w:rStyle w:val="Hyperlink"/>
          </w:rPr>
          <w:t xml:space="preserve"> is </w:t>
        </w:r>
        <w:r w:rsidR="00E75814">
          <w:rPr>
            <w:rStyle w:val="Hyperlink"/>
          </w:rPr>
          <w:t>w</w:t>
        </w:r>
        <w:r w:rsidRPr="00C63CDC">
          <w:rPr>
            <w:rStyle w:val="Hyperlink"/>
          </w:rPr>
          <w:t>ampum?</w:t>
        </w:r>
      </w:hyperlink>
      <w:r w:rsidRPr="00C63CDC">
        <w:t xml:space="preserve"> [Video].</w:t>
      </w:r>
    </w:p>
    <w:p w:rsidR="00C63CDC" w:rsidRPr="00C63CDC" w:rsidRDefault="00C63CDC" w:rsidP="0082774B">
      <w:r w:rsidRPr="00C63CDC">
        <w:t xml:space="preserve">Office of the Treaty Commissioner. (2017). </w:t>
      </w:r>
      <w:hyperlink r:id="rId105" w:history="1">
        <w:r w:rsidRPr="00C63CDC">
          <w:rPr>
            <w:rStyle w:val="Hyperlink"/>
          </w:rPr>
          <w:t xml:space="preserve">Treaty </w:t>
        </w:r>
        <w:r w:rsidR="00E75814">
          <w:rPr>
            <w:rStyle w:val="Hyperlink"/>
          </w:rPr>
          <w:t>m</w:t>
        </w:r>
        <w:r w:rsidRPr="00C63CDC">
          <w:rPr>
            <w:rStyle w:val="Hyperlink"/>
          </w:rPr>
          <w:t xml:space="preserve">essage </w:t>
        </w:r>
        <w:r w:rsidR="00E75814">
          <w:rPr>
            <w:rStyle w:val="Hyperlink"/>
          </w:rPr>
          <w:t>m</w:t>
        </w:r>
        <w:r w:rsidRPr="00C63CDC">
          <w:rPr>
            <w:rStyle w:val="Hyperlink"/>
          </w:rPr>
          <w:t>inutes</w:t>
        </w:r>
        <w:r w:rsidR="00E75814">
          <w:rPr>
            <w:rStyle w:val="Hyperlink"/>
          </w:rPr>
          <w:t xml:space="preserve"> v</w:t>
        </w:r>
        <w:r w:rsidRPr="00C63CDC">
          <w:rPr>
            <w:rStyle w:val="Hyperlink"/>
          </w:rPr>
          <w:t xml:space="preserve">ideo: All </w:t>
        </w:r>
        <w:r w:rsidR="00E75814">
          <w:rPr>
            <w:rStyle w:val="Hyperlink"/>
          </w:rPr>
          <w:t>c</w:t>
        </w:r>
        <w:r w:rsidRPr="00C63CDC">
          <w:rPr>
            <w:rStyle w:val="Hyperlink"/>
          </w:rPr>
          <w:t>onnected</w:t>
        </w:r>
      </w:hyperlink>
      <w:r w:rsidRPr="00C63CDC">
        <w:t>. [Video].</w:t>
      </w:r>
    </w:p>
    <w:p w:rsidR="00C63CDC" w:rsidRPr="00C63CDC" w:rsidRDefault="00C63CDC" w:rsidP="0082774B">
      <w:r w:rsidRPr="00C63CDC">
        <w:t>OISE. (</w:t>
      </w:r>
      <w:proofErr w:type="spellStart"/>
      <w:r w:rsidRPr="00C63CDC">
        <w:t>n.d.</w:t>
      </w:r>
      <w:proofErr w:type="spellEnd"/>
      <w:r w:rsidRPr="00C63CDC">
        <w:t xml:space="preserve">). </w:t>
      </w:r>
      <w:hyperlink r:id="rId106" w:history="1">
        <w:r w:rsidRPr="00C63CDC">
          <w:rPr>
            <w:rStyle w:val="Hyperlink"/>
          </w:rPr>
          <w:t>We are all treaty people</w:t>
        </w:r>
      </w:hyperlink>
      <w:r w:rsidRPr="00C63CDC">
        <w:t xml:space="preserve">.  </w:t>
      </w:r>
    </w:p>
    <w:p w:rsidR="00BD7DAD" w:rsidRDefault="00BD7DAD" w:rsidP="0082774B">
      <w:proofErr w:type="spellStart"/>
      <w:r>
        <w:t>ONgov</w:t>
      </w:r>
      <w:proofErr w:type="spellEnd"/>
      <w:r>
        <w:t xml:space="preserve">. (2016). </w:t>
      </w:r>
      <w:hyperlink r:id="rId107" w:history="1">
        <w:r w:rsidRPr="00BD7DAD">
          <w:rPr>
            <w:rStyle w:val="Hyperlink"/>
          </w:rPr>
          <w:t>Ontario students talk about why treaties matter</w:t>
        </w:r>
      </w:hyperlink>
      <w:r>
        <w:t>. [Video].</w:t>
      </w:r>
    </w:p>
    <w:p w:rsidR="00C63CDC" w:rsidRPr="00C63CDC" w:rsidRDefault="00C63CDC" w:rsidP="0082774B">
      <w:r w:rsidRPr="00C63CDC">
        <w:t xml:space="preserve">Ontario. (2017). </w:t>
      </w:r>
      <w:hyperlink r:id="rId108" w:history="1">
        <w:r w:rsidRPr="00C63CDC">
          <w:rPr>
            <w:rStyle w:val="Hyperlink"/>
          </w:rPr>
          <w:t>Videos: Indigenous voices on treaties</w:t>
        </w:r>
      </w:hyperlink>
      <w:r w:rsidRPr="00C63CDC">
        <w:t>. [Video series].</w:t>
      </w:r>
    </w:p>
    <w:p w:rsidR="00C63CDC" w:rsidRPr="00C63CDC" w:rsidRDefault="00C63CDC" w:rsidP="0082774B">
      <w:r w:rsidRPr="00C63CDC">
        <w:t xml:space="preserve">Ontario. (2019). </w:t>
      </w:r>
      <w:hyperlink r:id="rId109" w:history="1">
        <w:r w:rsidRPr="00C63CDC">
          <w:rPr>
            <w:rStyle w:val="Hyperlink"/>
          </w:rPr>
          <w:t xml:space="preserve">Ontario First Nations and </w:t>
        </w:r>
        <w:r w:rsidR="00E75814">
          <w:rPr>
            <w:rStyle w:val="Hyperlink"/>
          </w:rPr>
          <w:t>t</w:t>
        </w:r>
        <w:r w:rsidRPr="00C63CDC">
          <w:rPr>
            <w:rStyle w:val="Hyperlink"/>
          </w:rPr>
          <w:t xml:space="preserve">reaties </w:t>
        </w:r>
        <w:r w:rsidR="00E75814">
          <w:rPr>
            <w:rStyle w:val="Hyperlink"/>
          </w:rPr>
          <w:t>m</w:t>
        </w:r>
        <w:r w:rsidRPr="00C63CDC">
          <w:rPr>
            <w:rStyle w:val="Hyperlink"/>
          </w:rPr>
          <w:t>ap in Ontario</w:t>
        </w:r>
      </w:hyperlink>
      <w:r w:rsidRPr="00C63CDC">
        <w:t xml:space="preserve">. [Interactive maps]. </w:t>
      </w:r>
    </w:p>
    <w:p w:rsidR="00C63CDC" w:rsidRPr="00C63CDC" w:rsidRDefault="00C63CDC" w:rsidP="0082774B">
      <w:r w:rsidRPr="00C63CDC">
        <w:t xml:space="preserve">Path of Our Elders. (2009). </w:t>
      </w:r>
      <w:hyperlink r:id="rId110" w:history="1">
        <w:r w:rsidRPr="00C63CDC">
          <w:rPr>
            <w:rStyle w:val="Hyperlink"/>
          </w:rPr>
          <w:t xml:space="preserve">Explore </w:t>
        </w:r>
        <w:r w:rsidR="00E75814">
          <w:rPr>
            <w:rStyle w:val="Hyperlink"/>
          </w:rPr>
          <w:t>t</w:t>
        </w:r>
        <w:r w:rsidRPr="00C63CDC">
          <w:rPr>
            <w:rStyle w:val="Hyperlink"/>
          </w:rPr>
          <w:t xml:space="preserve">reaty 9 as understood by our </w:t>
        </w:r>
        <w:r w:rsidR="00E75814">
          <w:rPr>
            <w:rStyle w:val="Hyperlink"/>
          </w:rPr>
          <w:t>e</w:t>
        </w:r>
        <w:r w:rsidRPr="00C63CDC">
          <w:rPr>
            <w:rStyle w:val="Hyperlink"/>
          </w:rPr>
          <w:t>lders</w:t>
        </w:r>
      </w:hyperlink>
      <w:r w:rsidRPr="00C63CDC">
        <w:t>. [Game, videos].</w:t>
      </w:r>
    </w:p>
    <w:p w:rsidR="00C63CDC" w:rsidRPr="00C63CDC" w:rsidRDefault="00C63CDC" w:rsidP="0082774B">
      <w:r w:rsidRPr="00C63CDC">
        <w:t xml:space="preserve">Q on CBC. (2014). </w:t>
      </w:r>
      <w:hyperlink r:id="rId111" w:history="1">
        <w:r w:rsidRPr="00C63CDC">
          <w:rPr>
            <w:rStyle w:val="Hyperlink"/>
          </w:rPr>
          <w:t xml:space="preserve">Alanis </w:t>
        </w:r>
        <w:proofErr w:type="spellStart"/>
        <w:r w:rsidRPr="00C63CDC">
          <w:rPr>
            <w:rStyle w:val="Hyperlink"/>
          </w:rPr>
          <w:t>Obomsawin</w:t>
        </w:r>
        <w:proofErr w:type="spellEnd"/>
        <w:r w:rsidRPr="00C63CDC">
          <w:rPr>
            <w:rStyle w:val="Hyperlink"/>
          </w:rPr>
          <w:t xml:space="preserve"> brings “Trick or Treaty” to Studio Q</w:t>
        </w:r>
      </w:hyperlink>
      <w:r w:rsidRPr="00C63CDC">
        <w:t xml:space="preserve">. [Video]. </w:t>
      </w:r>
    </w:p>
    <w:p w:rsidR="00C63CDC" w:rsidRPr="00C63CDC" w:rsidRDefault="00C63CDC" w:rsidP="0082774B">
      <w:r w:rsidRPr="00C63CDC">
        <w:t xml:space="preserve">Reconciliation Education. (2017). </w:t>
      </w:r>
      <w:hyperlink r:id="rId112" w:history="1">
        <w:proofErr w:type="gramStart"/>
        <w:r w:rsidRPr="00C63CDC">
          <w:rPr>
            <w:rStyle w:val="Hyperlink"/>
          </w:rPr>
          <w:t>The</w:t>
        </w:r>
        <w:proofErr w:type="gramEnd"/>
        <w:r w:rsidRPr="00C63CDC">
          <w:rPr>
            <w:rStyle w:val="Hyperlink"/>
          </w:rPr>
          <w:t xml:space="preserve"> </w:t>
        </w:r>
        <w:r w:rsidR="00E75814">
          <w:rPr>
            <w:rStyle w:val="Hyperlink"/>
          </w:rPr>
          <w:t>w</w:t>
        </w:r>
        <w:r w:rsidRPr="00C63CDC">
          <w:rPr>
            <w:rStyle w:val="Hyperlink"/>
          </w:rPr>
          <w:t xml:space="preserve">ampum </w:t>
        </w:r>
        <w:r w:rsidR="00E75814">
          <w:rPr>
            <w:rStyle w:val="Hyperlink"/>
          </w:rPr>
          <w:t>b</w:t>
        </w:r>
        <w:r w:rsidRPr="00C63CDC">
          <w:rPr>
            <w:rStyle w:val="Hyperlink"/>
          </w:rPr>
          <w:t xml:space="preserve">elt: A </w:t>
        </w:r>
        <w:r w:rsidR="00E75814">
          <w:rPr>
            <w:rStyle w:val="Hyperlink"/>
          </w:rPr>
          <w:t>n</w:t>
        </w:r>
        <w:r w:rsidRPr="00C63CDC">
          <w:rPr>
            <w:rStyle w:val="Hyperlink"/>
          </w:rPr>
          <w:t xml:space="preserve">ation to </w:t>
        </w:r>
        <w:r w:rsidR="00E75814">
          <w:rPr>
            <w:rStyle w:val="Hyperlink"/>
          </w:rPr>
          <w:t>n</w:t>
        </w:r>
        <w:r w:rsidRPr="00C63CDC">
          <w:rPr>
            <w:rStyle w:val="Hyperlink"/>
          </w:rPr>
          <w:t xml:space="preserve">ation </w:t>
        </w:r>
        <w:r w:rsidR="00E75814">
          <w:rPr>
            <w:rStyle w:val="Hyperlink"/>
          </w:rPr>
          <w:t>r</w:t>
        </w:r>
        <w:r w:rsidRPr="00C63CDC">
          <w:rPr>
            <w:rStyle w:val="Hyperlink"/>
          </w:rPr>
          <w:t>elationship</w:t>
        </w:r>
      </w:hyperlink>
      <w:r w:rsidRPr="00C63CDC">
        <w:t>. [Video].</w:t>
      </w:r>
    </w:p>
    <w:p w:rsidR="00C63CDC" w:rsidRPr="00C63CDC" w:rsidRDefault="00C63CDC" w:rsidP="0082774B">
      <w:proofErr w:type="spellStart"/>
      <w:r w:rsidRPr="00C63CDC">
        <w:lastRenderedPageBreak/>
        <w:t>Tedx</w:t>
      </w:r>
      <w:proofErr w:type="spellEnd"/>
      <w:r w:rsidRPr="00C63CDC">
        <w:t xml:space="preserve"> Talks. (2013)</w:t>
      </w:r>
      <w:r w:rsidR="00975214">
        <w:t xml:space="preserve">. </w:t>
      </w:r>
      <w:hyperlink r:id="rId113" w:history="1">
        <w:r w:rsidRPr="00975214">
          <w:rPr>
            <w:rStyle w:val="Hyperlink"/>
          </w:rPr>
          <w:t xml:space="preserve">I’m a treaty person and so are you: Dennis Barnett at </w:t>
        </w:r>
        <w:proofErr w:type="spellStart"/>
        <w:r w:rsidRPr="00975214">
          <w:rPr>
            <w:rStyle w:val="Hyperlink"/>
          </w:rPr>
          <w:t>TEDxCanmore</w:t>
        </w:r>
        <w:proofErr w:type="spellEnd"/>
      </w:hyperlink>
      <w:r w:rsidRPr="00C63CDC">
        <w:t>. [Video].</w:t>
      </w:r>
    </w:p>
    <w:p w:rsidR="00C63CDC" w:rsidRPr="00C63CDC" w:rsidRDefault="00C63CDC" w:rsidP="0082774B"/>
    <w:p w:rsidR="00C63CDC" w:rsidRPr="00C63CDC" w:rsidRDefault="00C63CDC" w:rsidP="0082774B">
      <w:pPr>
        <w:rPr>
          <w:b/>
        </w:rPr>
      </w:pPr>
      <w:r w:rsidRPr="00C63CDC">
        <w:rPr>
          <w:b/>
        </w:rPr>
        <w:br w:type="page"/>
      </w:r>
    </w:p>
    <w:p w:rsidR="00C63CDC" w:rsidRPr="00C63CDC" w:rsidRDefault="00C63CDC" w:rsidP="0082774B">
      <w:r w:rsidRPr="00C63CDC">
        <w:lastRenderedPageBreak/>
        <w:t>Literature</w:t>
      </w:r>
      <w:r w:rsidR="0064289C">
        <w:t xml:space="preserve"> </w:t>
      </w:r>
    </w:p>
    <w:p w:rsidR="003949FD" w:rsidRPr="00C63CDC" w:rsidRDefault="003949FD" w:rsidP="0082774B">
      <w:r>
        <w:t>Aboriginal Affairs</w:t>
      </w:r>
      <w:r w:rsidRPr="00C63CDC">
        <w:t xml:space="preserve"> and Northern Affairs Canada. (201</w:t>
      </w:r>
      <w:r>
        <w:t>1</w:t>
      </w:r>
      <w:r w:rsidRPr="00C63CDC">
        <w:t xml:space="preserve">). </w:t>
      </w:r>
      <w:r>
        <w:t xml:space="preserve">Canadian Crown. </w:t>
      </w:r>
      <w:hyperlink r:id="rId114" w:history="1">
        <w:r w:rsidRPr="003949FD">
          <w:rPr>
            <w:rStyle w:val="Hyperlink"/>
          </w:rPr>
          <w:t>A history of treaty-making in Canada</w:t>
        </w:r>
      </w:hyperlink>
      <w:r w:rsidRPr="00C63CDC">
        <w:t>.</w:t>
      </w:r>
      <w:r>
        <w:t xml:space="preserve"> [PowerPoint]. </w:t>
      </w:r>
    </w:p>
    <w:p w:rsidR="00326BCF" w:rsidRPr="00326BCF" w:rsidRDefault="00326BCF" w:rsidP="0082774B">
      <w:r>
        <w:t xml:space="preserve">Alternative Journal, Canada’s Environmental Voice. (2015). </w:t>
      </w:r>
      <w:hyperlink r:id="rId115" w:history="1">
        <w:r w:rsidRPr="00326BCF">
          <w:rPr>
            <w:rStyle w:val="Hyperlink"/>
          </w:rPr>
          <w:t>Living on Stolen Land</w:t>
        </w:r>
      </w:hyperlink>
      <w:r>
        <w:t xml:space="preserve">. </w:t>
      </w:r>
    </w:p>
    <w:p w:rsidR="00C63CDC" w:rsidRPr="00C63CDC" w:rsidRDefault="00A73630" w:rsidP="0082774B">
      <w:r>
        <w:t>Anishin</w:t>
      </w:r>
      <w:r w:rsidR="00C63CDC" w:rsidRPr="00C63CDC">
        <w:t xml:space="preserve">abek Nation. (2017). </w:t>
      </w:r>
      <w:hyperlink r:id="rId116" w:history="1">
        <w:proofErr w:type="gramStart"/>
        <w:r w:rsidR="00C63CDC" w:rsidRPr="00C63CDC">
          <w:rPr>
            <w:rStyle w:val="Hyperlink"/>
          </w:rPr>
          <w:t>We</w:t>
        </w:r>
        <w:proofErr w:type="gramEnd"/>
        <w:r w:rsidR="00C63CDC" w:rsidRPr="00C63CDC">
          <w:rPr>
            <w:rStyle w:val="Hyperlink"/>
          </w:rPr>
          <w:t xml:space="preserve"> </w:t>
        </w:r>
        <w:r w:rsidR="00E75814">
          <w:rPr>
            <w:rStyle w:val="Hyperlink"/>
          </w:rPr>
          <w:t>a</w:t>
        </w:r>
        <w:r w:rsidR="00C63CDC" w:rsidRPr="00C63CDC">
          <w:rPr>
            <w:rStyle w:val="Hyperlink"/>
          </w:rPr>
          <w:t xml:space="preserve">re </w:t>
        </w:r>
        <w:r w:rsidR="00E75814">
          <w:rPr>
            <w:rStyle w:val="Hyperlink"/>
          </w:rPr>
          <w:t>a</w:t>
        </w:r>
        <w:r w:rsidR="00C63CDC" w:rsidRPr="00C63CDC">
          <w:rPr>
            <w:rStyle w:val="Hyperlink"/>
          </w:rPr>
          <w:t xml:space="preserve">ll </w:t>
        </w:r>
        <w:r w:rsidR="00E75814">
          <w:rPr>
            <w:rStyle w:val="Hyperlink"/>
          </w:rPr>
          <w:t>t</w:t>
        </w:r>
        <w:r w:rsidR="00C63CDC" w:rsidRPr="00C63CDC">
          <w:rPr>
            <w:rStyle w:val="Hyperlink"/>
          </w:rPr>
          <w:t xml:space="preserve">reaty </w:t>
        </w:r>
        <w:r w:rsidR="00E75814">
          <w:rPr>
            <w:rStyle w:val="Hyperlink"/>
          </w:rPr>
          <w:t>p</w:t>
        </w:r>
        <w:r w:rsidR="00C63CDC" w:rsidRPr="00C63CDC">
          <w:rPr>
            <w:rStyle w:val="Hyperlink"/>
          </w:rPr>
          <w:t xml:space="preserve">eople - Full </w:t>
        </w:r>
        <w:r w:rsidR="00E75814">
          <w:rPr>
            <w:rStyle w:val="Hyperlink"/>
          </w:rPr>
          <w:t>b</w:t>
        </w:r>
        <w:r w:rsidR="00C63CDC" w:rsidRPr="00C63CDC">
          <w:rPr>
            <w:rStyle w:val="Hyperlink"/>
          </w:rPr>
          <w:t>ook</w:t>
        </w:r>
      </w:hyperlink>
      <w:r w:rsidR="00C63CDC" w:rsidRPr="00C63CDC">
        <w:t xml:space="preserve">. </w:t>
      </w:r>
    </w:p>
    <w:p w:rsidR="00C63CDC" w:rsidRPr="00C63CDC" w:rsidRDefault="00C63CDC" w:rsidP="0082774B">
      <w:r w:rsidRPr="00C63CDC">
        <w:t xml:space="preserve">Assembly of First Nations. (2017). </w:t>
      </w:r>
      <w:hyperlink r:id="rId117" w:history="1">
        <w:proofErr w:type="gramStart"/>
        <w:r w:rsidRPr="00C63CDC">
          <w:rPr>
            <w:rStyle w:val="Hyperlink"/>
          </w:rPr>
          <w:t>It’s</w:t>
        </w:r>
        <w:proofErr w:type="gramEnd"/>
        <w:r w:rsidRPr="00C63CDC">
          <w:rPr>
            <w:rStyle w:val="Hyperlink"/>
          </w:rPr>
          <w:t xml:space="preserve"> </w:t>
        </w:r>
        <w:r w:rsidR="00E75814">
          <w:rPr>
            <w:rStyle w:val="Hyperlink"/>
          </w:rPr>
          <w:t>o</w:t>
        </w:r>
        <w:r w:rsidRPr="00C63CDC">
          <w:rPr>
            <w:rStyle w:val="Hyperlink"/>
          </w:rPr>
          <w:t xml:space="preserve">ur </w:t>
        </w:r>
        <w:r w:rsidR="00E75814">
          <w:rPr>
            <w:rStyle w:val="Hyperlink"/>
          </w:rPr>
          <w:t>t</w:t>
        </w:r>
        <w:r w:rsidRPr="00C63CDC">
          <w:rPr>
            <w:rStyle w:val="Hyperlink"/>
          </w:rPr>
          <w:t xml:space="preserve">ime AFN Toolkit - Plain </w:t>
        </w:r>
        <w:r w:rsidR="00E75814">
          <w:rPr>
            <w:rStyle w:val="Hyperlink"/>
          </w:rPr>
          <w:t>t</w:t>
        </w:r>
        <w:r w:rsidRPr="00C63CDC">
          <w:rPr>
            <w:rStyle w:val="Hyperlink"/>
          </w:rPr>
          <w:t>alk 4: Treaties</w:t>
        </w:r>
      </w:hyperlink>
      <w:r w:rsidRPr="00C63CDC">
        <w:t xml:space="preserve">. </w:t>
      </w:r>
    </w:p>
    <w:p w:rsidR="00C63CDC" w:rsidRPr="00C63CDC" w:rsidRDefault="00C63CDC" w:rsidP="0082774B">
      <w:proofErr w:type="spellStart"/>
      <w:r w:rsidRPr="00C63CDC">
        <w:t>Bodnar</w:t>
      </w:r>
      <w:proofErr w:type="spellEnd"/>
      <w:r w:rsidRPr="00C63CDC">
        <w:t xml:space="preserve">, T. (2014). </w:t>
      </w:r>
      <w:hyperlink r:id="rId118" w:history="1">
        <w:r w:rsidRPr="00C63CDC">
          <w:rPr>
            <w:rStyle w:val="Hyperlink"/>
            <w:iCs/>
          </w:rPr>
          <w:t>The treaties of peace and friendship of 1713-1760</w:t>
        </w:r>
      </w:hyperlink>
      <w:r w:rsidRPr="00C63CDC">
        <w:t>.</w:t>
      </w:r>
    </w:p>
    <w:p w:rsidR="00C63CDC" w:rsidRPr="00C63CDC" w:rsidRDefault="00C63CDC" w:rsidP="0082774B">
      <w:r w:rsidRPr="00C63CDC">
        <w:t xml:space="preserve">Chan, E. (2017). </w:t>
      </w:r>
      <w:hyperlink r:id="rId119" w:history="1">
        <w:r w:rsidRPr="00C63CDC">
          <w:rPr>
            <w:rStyle w:val="Hyperlink"/>
          </w:rPr>
          <w:t xml:space="preserve">Walking and </w:t>
        </w:r>
        <w:r w:rsidR="00E75814">
          <w:rPr>
            <w:rStyle w:val="Hyperlink"/>
          </w:rPr>
          <w:t>t</w:t>
        </w:r>
        <w:r w:rsidRPr="00C63CDC">
          <w:rPr>
            <w:rStyle w:val="Hyperlink"/>
          </w:rPr>
          <w:t xml:space="preserve">alking </w:t>
        </w:r>
        <w:r w:rsidR="00E75814">
          <w:rPr>
            <w:rStyle w:val="Hyperlink"/>
          </w:rPr>
          <w:t>t</w:t>
        </w:r>
        <w:r w:rsidRPr="00C63CDC">
          <w:rPr>
            <w:rStyle w:val="Hyperlink"/>
          </w:rPr>
          <w:t xml:space="preserve">reaties: The </w:t>
        </w:r>
        <w:r w:rsidR="00E75814">
          <w:rPr>
            <w:rStyle w:val="Hyperlink"/>
          </w:rPr>
          <w:t>p</w:t>
        </w:r>
        <w:r w:rsidRPr="00C63CDC">
          <w:rPr>
            <w:rStyle w:val="Hyperlink"/>
          </w:rPr>
          <w:t xml:space="preserve">ower of </w:t>
        </w:r>
        <w:r w:rsidR="00E75814">
          <w:rPr>
            <w:rStyle w:val="Hyperlink"/>
          </w:rPr>
          <w:t>s</w:t>
        </w:r>
        <w:r w:rsidRPr="00C63CDC">
          <w:rPr>
            <w:rStyle w:val="Hyperlink"/>
          </w:rPr>
          <w:t xml:space="preserve">tudents’ </w:t>
        </w:r>
        <w:r w:rsidR="00E75814">
          <w:rPr>
            <w:rStyle w:val="Hyperlink"/>
          </w:rPr>
          <w:t>i</w:t>
        </w:r>
        <w:r w:rsidRPr="00C63CDC">
          <w:rPr>
            <w:rStyle w:val="Hyperlink"/>
          </w:rPr>
          <w:t xml:space="preserve">nquiry in </w:t>
        </w:r>
        <w:r w:rsidR="00E75814">
          <w:rPr>
            <w:rStyle w:val="Hyperlink"/>
          </w:rPr>
          <w:t>d</w:t>
        </w:r>
        <w:r w:rsidRPr="00C63CDC">
          <w:rPr>
            <w:rStyle w:val="Hyperlink"/>
          </w:rPr>
          <w:t xml:space="preserve">eepening the </w:t>
        </w:r>
        <w:r w:rsidR="00E75814">
          <w:rPr>
            <w:rStyle w:val="Hyperlink"/>
          </w:rPr>
          <w:t>s</w:t>
        </w:r>
        <w:r w:rsidRPr="00C63CDC">
          <w:rPr>
            <w:rStyle w:val="Hyperlink"/>
          </w:rPr>
          <w:t xml:space="preserve">ocial </w:t>
        </w:r>
        <w:r w:rsidR="00E75814">
          <w:rPr>
            <w:rStyle w:val="Hyperlink"/>
          </w:rPr>
          <w:t>s</w:t>
        </w:r>
        <w:r w:rsidRPr="00C63CDC">
          <w:rPr>
            <w:rStyle w:val="Hyperlink"/>
          </w:rPr>
          <w:t xml:space="preserve">tudies </w:t>
        </w:r>
        <w:r w:rsidR="00E75814">
          <w:rPr>
            <w:rStyle w:val="Hyperlink"/>
          </w:rPr>
          <w:t>c</w:t>
        </w:r>
        <w:r w:rsidRPr="00C63CDC">
          <w:rPr>
            <w:rStyle w:val="Hyperlink"/>
          </w:rPr>
          <w:t>urriculum</w:t>
        </w:r>
      </w:hyperlink>
      <w:r w:rsidRPr="00C63CDC">
        <w:t xml:space="preserve">. ETFO Voice. </w:t>
      </w:r>
    </w:p>
    <w:p w:rsidR="00C63CDC" w:rsidRPr="00C63CDC" w:rsidRDefault="00C63CDC" w:rsidP="0082774B">
      <w:r w:rsidRPr="00C63CDC">
        <w:t xml:space="preserve">City of Toronto. (2018). </w:t>
      </w:r>
      <w:hyperlink r:id="rId120" w:history="1">
        <w:r w:rsidRPr="00C63CDC">
          <w:rPr>
            <w:rStyle w:val="Hyperlink"/>
            <w:iCs/>
          </w:rPr>
          <w:t xml:space="preserve">The Indigenous history of </w:t>
        </w:r>
        <w:proofErr w:type="spellStart"/>
        <w:r w:rsidRPr="00C63CDC">
          <w:rPr>
            <w:rStyle w:val="Hyperlink"/>
            <w:iCs/>
          </w:rPr>
          <w:t>Tkaronto</w:t>
        </w:r>
        <w:proofErr w:type="spellEnd"/>
      </w:hyperlink>
      <w:r w:rsidRPr="00C63CDC">
        <w:t xml:space="preserve">. </w:t>
      </w:r>
    </w:p>
    <w:p w:rsidR="00C63CDC" w:rsidRPr="00C63CDC" w:rsidRDefault="00C63CDC" w:rsidP="0082774B">
      <w:r w:rsidRPr="00C63CDC">
        <w:t xml:space="preserve">Elementary Teachers’ Federation of Ontario. (2017). </w:t>
      </w:r>
      <w:hyperlink r:id="rId121" w:history="1">
        <w:r w:rsidRPr="007F1A11">
          <w:rPr>
            <w:rStyle w:val="Hyperlink"/>
            <w:color w:val="0000FF"/>
            <w:u w:color="0000FF"/>
          </w:rPr>
          <w:t xml:space="preserve">First Nations, Métis and Inuit </w:t>
        </w:r>
        <w:r w:rsidR="00E75814">
          <w:rPr>
            <w:rStyle w:val="Hyperlink"/>
            <w:color w:val="0000FF"/>
            <w:u w:color="0000FF"/>
          </w:rPr>
          <w:t>e</w:t>
        </w:r>
        <w:r w:rsidRPr="007F1A11">
          <w:rPr>
            <w:rStyle w:val="Hyperlink"/>
            <w:color w:val="0000FF"/>
            <w:u w:color="0000FF"/>
          </w:rPr>
          <w:t xml:space="preserve">ducation </w:t>
        </w:r>
        <w:r w:rsidR="00E75814">
          <w:rPr>
            <w:rStyle w:val="Hyperlink"/>
            <w:color w:val="0000FF"/>
            <w:u w:color="0000FF"/>
          </w:rPr>
          <w:t>r</w:t>
        </w:r>
        <w:r w:rsidRPr="007F1A11">
          <w:rPr>
            <w:rStyle w:val="Hyperlink"/>
            <w:color w:val="0000FF"/>
            <w:u w:color="0000FF"/>
          </w:rPr>
          <w:t xml:space="preserve">esource: Engaging </w:t>
        </w:r>
        <w:r w:rsidR="00E75814">
          <w:rPr>
            <w:rStyle w:val="Hyperlink"/>
            <w:color w:val="0000FF"/>
            <w:u w:color="0000FF"/>
          </w:rPr>
          <w:t>l</w:t>
        </w:r>
        <w:r w:rsidRPr="007F1A11">
          <w:rPr>
            <w:rStyle w:val="Hyperlink"/>
            <w:color w:val="0000FF"/>
            <w:u w:color="0000FF"/>
          </w:rPr>
          <w:t xml:space="preserve">earners </w:t>
        </w:r>
        <w:r w:rsidR="00E75814">
          <w:rPr>
            <w:rStyle w:val="Hyperlink"/>
            <w:color w:val="0000FF"/>
            <w:u w:color="0000FF"/>
          </w:rPr>
          <w:t>t</w:t>
        </w:r>
        <w:r w:rsidRPr="007F1A11">
          <w:rPr>
            <w:rStyle w:val="Hyperlink"/>
            <w:color w:val="0000FF"/>
            <w:u w:color="0000FF"/>
          </w:rPr>
          <w:t xml:space="preserve">hrough </w:t>
        </w:r>
        <w:r w:rsidR="00E75814">
          <w:rPr>
            <w:rStyle w:val="Hyperlink"/>
            <w:color w:val="0000FF"/>
            <w:u w:color="0000FF"/>
          </w:rPr>
          <w:t>pl</w:t>
        </w:r>
        <w:r w:rsidRPr="007F1A11">
          <w:rPr>
            <w:rStyle w:val="Hyperlink"/>
            <w:color w:val="0000FF"/>
            <w:u w:color="0000FF"/>
          </w:rPr>
          <w:t>ay</w:t>
        </w:r>
      </w:hyperlink>
      <w:r w:rsidRPr="00C63CDC">
        <w:t xml:space="preserve">. </w:t>
      </w:r>
    </w:p>
    <w:p w:rsidR="00C63CDC" w:rsidRPr="00C63CDC" w:rsidRDefault="00C63CDC" w:rsidP="0082774B">
      <w:r w:rsidRPr="00C63CDC">
        <w:t xml:space="preserve">Farrell, A. (2017). </w:t>
      </w:r>
      <w:hyperlink r:id="rId122" w:history="1">
        <w:r w:rsidRPr="00C63CDC">
          <w:rPr>
            <w:rStyle w:val="Hyperlink"/>
          </w:rPr>
          <w:t>Robinson-Superior Treaty, Williams Treaty, a</w:t>
        </w:r>
        <w:r w:rsidR="00E75814">
          <w:rPr>
            <w:rStyle w:val="Hyperlink"/>
          </w:rPr>
          <w:t>nd treaty in Ontario i</w:t>
        </w:r>
        <w:r w:rsidRPr="00C63CDC">
          <w:rPr>
            <w:rStyle w:val="Hyperlink"/>
          </w:rPr>
          <w:t>nformation</w:t>
        </w:r>
      </w:hyperlink>
      <w:r w:rsidRPr="00C63CDC">
        <w:t>.</w:t>
      </w:r>
    </w:p>
    <w:p w:rsidR="00D909EF" w:rsidRPr="00C63CDC" w:rsidRDefault="00D909EF" w:rsidP="0082774B">
      <w:r w:rsidRPr="00C63CDC">
        <w:t xml:space="preserve">Government of Canada. (2015). </w:t>
      </w:r>
      <w:hyperlink r:id="rId123" w:history="1">
        <w:r w:rsidRPr="00C63CDC">
          <w:rPr>
            <w:rStyle w:val="Hyperlink"/>
            <w:iCs/>
          </w:rPr>
          <w:t xml:space="preserve">Peace and </w:t>
        </w:r>
        <w:r>
          <w:rPr>
            <w:rStyle w:val="Hyperlink"/>
            <w:iCs/>
          </w:rPr>
          <w:t>f</w:t>
        </w:r>
        <w:r w:rsidRPr="00C63CDC">
          <w:rPr>
            <w:rStyle w:val="Hyperlink"/>
            <w:iCs/>
          </w:rPr>
          <w:t>rien</w:t>
        </w:r>
        <w:r>
          <w:rPr>
            <w:rStyle w:val="Hyperlink"/>
            <w:iCs/>
          </w:rPr>
          <w:t>dship t</w:t>
        </w:r>
        <w:r w:rsidRPr="00C63CDC">
          <w:rPr>
            <w:rStyle w:val="Hyperlink"/>
            <w:iCs/>
          </w:rPr>
          <w:t>reaties</w:t>
        </w:r>
      </w:hyperlink>
      <w:r w:rsidRPr="00C63CDC">
        <w:t xml:space="preserve">. </w:t>
      </w:r>
    </w:p>
    <w:p w:rsidR="00C63CDC" w:rsidRPr="00C63CDC" w:rsidRDefault="00C63CDC" w:rsidP="0082774B">
      <w:r w:rsidRPr="00C63CDC">
        <w:t xml:space="preserve">Government of Canada. (2018). </w:t>
      </w:r>
      <w:hyperlink r:id="rId124" w:history="1">
        <w:r w:rsidRPr="00C63CDC">
          <w:rPr>
            <w:rStyle w:val="Hyperlink"/>
          </w:rPr>
          <w:t>Treaties and agreements</w:t>
        </w:r>
      </w:hyperlink>
      <w:r w:rsidRPr="00C63CDC">
        <w:t xml:space="preserve">. </w:t>
      </w:r>
    </w:p>
    <w:p w:rsidR="00C63CDC" w:rsidRPr="00C63CDC" w:rsidRDefault="00C63CDC" w:rsidP="0082774B">
      <w:r w:rsidRPr="00C63CDC">
        <w:t xml:space="preserve">Government of Ontario. (2016). </w:t>
      </w:r>
      <w:hyperlink r:id="rId125" w:history="1">
        <w:r w:rsidRPr="00C63CDC">
          <w:rPr>
            <w:rStyle w:val="Hyperlink"/>
          </w:rPr>
          <w:t xml:space="preserve">The First Nations and </w:t>
        </w:r>
        <w:r w:rsidR="00631F6E">
          <w:rPr>
            <w:rStyle w:val="Hyperlink"/>
          </w:rPr>
          <w:t>t</w:t>
        </w:r>
        <w:r w:rsidRPr="00C63CDC">
          <w:rPr>
            <w:rStyle w:val="Hyperlink"/>
          </w:rPr>
          <w:t xml:space="preserve">reaties </w:t>
        </w:r>
        <w:r w:rsidR="00631F6E">
          <w:rPr>
            <w:rStyle w:val="Hyperlink"/>
          </w:rPr>
          <w:t>m</w:t>
        </w:r>
        <w:r w:rsidRPr="00C63CDC">
          <w:rPr>
            <w:rStyle w:val="Hyperlink"/>
          </w:rPr>
          <w:t xml:space="preserve">ap of Ontario – </w:t>
        </w:r>
        <w:r w:rsidR="00E75814">
          <w:rPr>
            <w:rStyle w:val="Hyperlink"/>
          </w:rPr>
          <w:t>i</w:t>
        </w:r>
        <w:r w:rsidRPr="00C63CDC">
          <w:rPr>
            <w:rStyle w:val="Hyperlink"/>
          </w:rPr>
          <w:t xml:space="preserve">nformation for </w:t>
        </w:r>
        <w:r w:rsidR="00E75814">
          <w:rPr>
            <w:rStyle w:val="Hyperlink"/>
          </w:rPr>
          <w:t>e</w:t>
        </w:r>
        <w:r w:rsidRPr="00C63CDC">
          <w:rPr>
            <w:rStyle w:val="Hyperlink"/>
          </w:rPr>
          <w:t>ducators.</w:t>
        </w:r>
      </w:hyperlink>
      <w:r w:rsidRPr="00C63CDC">
        <w:t xml:space="preserve"> </w:t>
      </w:r>
    </w:p>
    <w:p w:rsidR="00D909EF" w:rsidRPr="00C63CDC" w:rsidRDefault="00D909EF" w:rsidP="0082774B">
      <w:r w:rsidRPr="00C63CDC">
        <w:t xml:space="preserve">Government of Ontario (2016). </w:t>
      </w:r>
      <w:hyperlink r:id="rId126" w:history="1">
        <w:r w:rsidRPr="00C63CDC">
          <w:rPr>
            <w:rStyle w:val="Hyperlink"/>
          </w:rPr>
          <w:t>Treaties</w:t>
        </w:r>
      </w:hyperlink>
      <w:r w:rsidRPr="00C63CDC">
        <w:t xml:space="preserve">. </w:t>
      </w:r>
    </w:p>
    <w:p w:rsidR="0006538A" w:rsidRDefault="0006538A" w:rsidP="0082774B">
      <w:r>
        <w:t xml:space="preserve">Hall, A. (2017). </w:t>
      </w:r>
      <w:r w:rsidRPr="00B26E17">
        <w:rPr>
          <w:i/>
        </w:rPr>
        <w:t>The Canadian Encyclopedia</w:t>
      </w:r>
      <w:r>
        <w:t xml:space="preserve">. </w:t>
      </w:r>
      <w:hyperlink r:id="rId127" w:history="1">
        <w:r w:rsidRPr="00B26E17">
          <w:rPr>
            <w:rStyle w:val="Hyperlink"/>
          </w:rPr>
          <w:t>Treaties with Indigenous Peoples in Canada</w:t>
        </w:r>
      </w:hyperlink>
      <w:r>
        <w:t>.</w:t>
      </w:r>
    </w:p>
    <w:p w:rsidR="00C63CDC" w:rsidRPr="00C63CDC" w:rsidRDefault="00C63CDC" w:rsidP="0082774B">
      <w:r w:rsidRPr="00C63CDC">
        <w:t xml:space="preserve">Haudenosaunee Confederacy. (2019). </w:t>
      </w:r>
      <w:hyperlink r:id="rId128" w:history="1">
        <w:r w:rsidRPr="00C63CDC">
          <w:rPr>
            <w:rStyle w:val="Hyperlink"/>
            <w:iCs/>
          </w:rPr>
          <w:t xml:space="preserve">History of Haudenosaunee </w:t>
        </w:r>
        <w:r w:rsidR="00E75814">
          <w:rPr>
            <w:rStyle w:val="Hyperlink"/>
            <w:iCs/>
          </w:rPr>
          <w:t>l</w:t>
        </w:r>
        <w:r w:rsidRPr="00C63CDC">
          <w:rPr>
            <w:rStyle w:val="Hyperlink"/>
            <w:iCs/>
          </w:rPr>
          <w:t xml:space="preserve">and </w:t>
        </w:r>
        <w:r w:rsidR="00E75814">
          <w:rPr>
            <w:rStyle w:val="Hyperlink"/>
            <w:iCs/>
          </w:rPr>
          <w:t>c</w:t>
        </w:r>
        <w:r w:rsidRPr="00C63CDC">
          <w:rPr>
            <w:rStyle w:val="Hyperlink"/>
            <w:iCs/>
          </w:rPr>
          <w:t>laims</w:t>
        </w:r>
      </w:hyperlink>
      <w:r w:rsidRPr="00C63CDC">
        <w:t xml:space="preserve">. </w:t>
      </w:r>
    </w:p>
    <w:p w:rsidR="00C63CDC" w:rsidRPr="00C63CDC" w:rsidRDefault="00C63CDC" w:rsidP="0082774B">
      <w:r w:rsidRPr="00C63CDC">
        <w:t>Haudenosaunee Confederacy. (</w:t>
      </w:r>
      <w:proofErr w:type="spellStart"/>
      <w:r w:rsidRPr="00C63CDC">
        <w:t>n.d.</w:t>
      </w:r>
      <w:proofErr w:type="spellEnd"/>
      <w:r w:rsidRPr="00C63CDC">
        <w:t xml:space="preserve">). </w:t>
      </w:r>
      <w:hyperlink r:id="rId129" w:history="1">
        <w:r w:rsidRPr="00C63CDC">
          <w:rPr>
            <w:rStyle w:val="Hyperlink"/>
            <w:iCs/>
          </w:rPr>
          <w:t xml:space="preserve">Land </w:t>
        </w:r>
        <w:r w:rsidR="00C236D2">
          <w:rPr>
            <w:rStyle w:val="Hyperlink"/>
            <w:iCs/>
          </w:rPr>
          <w:t>a</w:t>
        </w:r>
        <w:r w:rsidRPr="00C63CDC">
          <w:rPr>
            <w:rStyle w:val="Hyperlink"/>
            <w:iCs/>
          </w:rPr>
          <w:t>cquisition</w:t>
        </w:r>
      </w:hyperlink>
      <w:r w:rsidRPr="00C63CDC">
        <w:rPr>
          <w:iCs/>
        </w:rPr>
        <w:t>.</w:t>
      </w:r>
      <w:r w:rsidRPr="00C63CDC">
        <w:t xml:space="preserve"> </w:t>
      </w:r>
    </w:p>
    <w:p w:rsidR="00F811A7" w:rsidRDefault="00F811A7" w:rsidP="0082774B">
      <w:r>
        <w:t xml:space="preserve">Indigenous Corporate Training Inc. (2015). </w:t>
      </w:r>
      <w:hyperlink r:id="rId130" w:history="1">
        <w:r w:rsidRPr="00F811A7">
          <w:rPr>
            <w:rStyle w:val="Hyperlink"/>
          </w:rPr>
          <w:t>The importance of treaty education</w:t>
        </w:r>
      </w:hyperlink>
      <w:r>
        <w:t xml:space="preserve">. </w:t>
      </w:r>
    </w:p>
    <w:p w:rsidR="00C63CDC" w:rsidRPr="00C63CDC" w:rsidRDefault="00C63CDC" w:rsidP="0082774B">
      <w:proofErr w:type="spellStart"/>
      <w:r w:rsidRPr="00C63CDC">
        <w:t>Mississaugas</w:t>
      </w:r>
      <w:proofErr w:type="spellEnd"/>
      <w:r w:rsidRPr="00C63CDC">
        <w:t xml:space="preserve"> of the Credit First Nation. (2017). </w:t>
      </w:r>
      <w:hyperlink r:id="rId131" w:history="1">
        <w:r w:rsidRPr="00C63CDC">
          <w:rPr>
            <w:rStyle w:val="Hyperlink"/>
          </w:rPr>
          <w:t xml:space="preserve">Toronto </w:t>
        </w:r>
        <w:r w:rsidR="00E75814">
          <w:rPr>
            <w:rStyle w:val="Hyperlink"/>
          </w:rPr>
          <w:t>p</w:t>
        </w:r>
        <w:r w:rsidRPr="00C63CDC">
          <w:rPr>
            <w:rStyle w:val="Hyperlink"/>
          </w:rPr>
          <w:t xml:space="preserve">urchase </w:t>
        </w:r>
        <w:r w:rsidR="00E75814">
          <w:rPr>
            <w:rStyle w:val="Hyperlink"/>
          </w:rPr>
          <w:t>s</w:t>
        </w:r>
        <w:r w:rsidRPr="00C63CDC">
          <w:rPr>
            <w:rStyle w:val="Hyperlink"/>
          </w:rPr>
          <w:t xml:space="preserve">pecific </w:t>
        </w:r>
        <w:r w:rsidR="00E75814">
          <w:rPr>
            <w:rStyle w:val="Hyperlink"/>
          </w:rPr>
          <w:t>c</w:t>
        </w:r>
        <w:r w:rsidRPr="00C63CDC">
          <w:rPr>
            <w:rStyle w:val="Hyperlink"/>
          </w:rPr>
          <w:t>laim – Arriving at an agreement</w:t>
        </w:r>
      </w:hyperlink>
      <w:r w:rsidRPr="00C63CDC">
        <w:t xml:space="preserve">. </w:t>
      </w:r>
    </w:p>
    <w:p w:rsidR="00C63CDC" w:rsidRPr="00C63CDC" w:rsidRDefault="00C63CDC" w:rsidP="0082774B">
      <w:proofErr w:type="spellStart"/>
      <w:r w:rsidRPr="00C63CDC">
        <w:t>Nahwegahbow</w:t>
      </w:r>
      <w:proofErr w:type="spellEnd"/>
      <w:r w:rsidRPr="00C63CDC">
        <w:t xml:space="preserve">, B. (2014). </w:t>
      </w:r>
      <w:proofErr w:type="spellStart"/>
      <w:r w:rsidRPr="00D64867">
        <w:rPr>
          <w:i/>
          <w:iCs/>
        </w:rPr>
        <w:t>Windspeaker</w:t>
      </w:r>
      <w:proofErr w:type="spellEnd"/>
      <w:r w:rsidRPr="00C63CDC">
        <w:t xml:space="preserve">. </w:t>
      </w:r>
      <w:hyperlink r:id="rId132" w:history="1">
        <w:r w:rsidRPr="00C63CDC">
          <w:rPr>
            <w:rStyle w:val="Hyperlink"/>
          </w:rPr>
          <w:t>Wampum holds power of earliest agreements</w:t>
        </w:r>
      </w:hyperlink>
      <w:r w:rsidRPr="00C63CDC">
        <w:t xml:space="preserve">.  </w:t>
      </w:r>
    </w:p>
    <w:p w:rsidR="00C236D2" w:rsidRDefault="00C236D2" w:rsidP="0082774B">
      <w:r>
        <w:t xml:space="preserve">National Museum of the American Indian. (2009). </w:t>
      </w:r>
      <w:hyperlink r:id="rId133" w:history="1">
        <w:r w:rsidRPr="00C236D2">
          <w:rPr>
            <w:rStyle w:val="Hyperlink"/>
          </w:rPr>
          <w:t>Haudenosaunee guide for educators</w:t>
        </w:r>
      </w:hyperlink>
      <w:r>
        <w:t>.</w:t>
      </w:r>
    </w:p>
    <w:p w:rsidR="00646297" w:rsidRPr="00646297" w:rsidRDefault="00646297" w:rsidP="0082774B">
      <w:r w:rsidRPr="00646297">
        <w:t>Nova Scotia</w:t>
      </w:r>
      <w:r>
        <w:t xml:space="preserve"> Archives</w:t>
      </w:r>
      <w:r w:rsidRPr="00646297">
        <w:t>. (</w:t>
      </w:r>
      <w:r>
        <w:t>2019</w:t>
      </w:r>
      <w:r w:rsidRPr="00646297">
        <w:t xml:space="preserve">). </w:t>
      </w:r>
      <w:hyperlink r:id="rId134" w:history="1">
        <w:r w:rsidRPr="00646297">
          <w:rPr>
            <w:rStyle w:val="Hyperlink"/>
          </w:rPr>
          <w:t>Mi'kmaq holdings resource guide: Peace and friendship treaties at the Nova Scotia archives</w:t>
        </w:r>
      </w:hyperlink>
      <w:r w:rsidRPr="00646297">
        <w:t xml:space="preserve">. </w:t>
      </w:r>
    </w:p>
    <w:p w:rsidR="00C63CDC" w:rsidRPr="00C63CDC" w:rsidRDefault="00C63CDC" w:rsidP="0082774B">
      <w:r w:rsidRPr="00C63CDC">
        <w:t xml:space="preserve">Nova Scotia Government. (2019). </w:t>
      </w:r>
      <w:hyperlink r:id="rId135" w:history="1">
        <w:proofErr w:type="gramStart"/>
        <w:r w:rsidRPr="00C63CDC">
          <w:rPr>
            <w:rStyle w:val="Hyperlink"/>
          </w:rPr>
          <w:t>We</w:t>
        </w:r>
        <w:proofErr w:type="gramEnd"/>
        <w:r w:rsidRPr="00C63CDC">
          <w:rPr>
            <w:rStyle w:val="Hyperlink"/>
          </w:rPr>
          <w:t xml:space="preserve"> are all treaty people</w:t>
        </w:r>
      </w:hyperlink>
      <w:r w:rsidRPr="00C63CDC">
        <w:t>.</w:t>
      </w:r>
    </w:p>
    <w:p w:rsidR="00C63CDC" w:rsidRPr="00C63CDC" w:rsidRDefault="00C63CDC" w:rsidP="0082774B">
      <w:r w:rsidRPr="00C63CDC">
        <w:t xml:space="preserve">Ontario. (2018). </w:t>
      </w:r>
      <w:hyperlink r:id="rId136" w:history="1">
        <w:r w:rsidRPr="00C63CDC">
          <w:rPr>
            <w:rStyle w:val="Hyperlink"/>
            <w:iCs/>
          </w:rPr>
          <w:t>Treaties</w:t>
        </w:r>
      </w:hyperlink>
      <w:r w:rsidRPr="00C63CDC">
        <w:rPr>
          <w:iCs/>
        </w:rPr>
        <w:t>.</w:t>
      </w:r>
      <w:r w:rsidRPr="00C63CDC">
        <w:t xml:space="preserve"> </w:t>
      </w:r>
    </w:p>
    <w:p w:rsidR="00C63CDC" w:rsidRPr="00C63CDC" w:rsidRDefault="00C63CDC" w:rsidP="0082774B">
      <w:r w:rsidRPr="00C63CDC">
        <w:t xml:space="preserve">Ontario. (2018). </w:t>
      </w:r>
      <w:hyperlink r:id="rId137" w:history="1">
        <w:proofErr w:type="gramStart"/>
        <w:r w:rsidRPr="00C63CDC">
          <w:rPr>
            <w:rStyle w:val="Hyperlink"/>
          </w:rPr>
          <w:t>We</w:t>
        </w:r>
        <w:proofErr w:type="gramEnd"/>
        <w:r w:rsidRPr="00C63CDC">
          <w:rPr>
            <w:rStyle w:val="Hyperlink"/>
          </w:rPr>
          <w:t xml:space="preserve"> </w:t>
        </w:r>
        <w:r w:rsidR="00E75814">
          <w:rPr>
            <w:rStyle w:val="Hyperlink"/>
          </w:rPr>
          <w:t>s</w:t>
        </w:r>
        <w:r w:rsidRPr="00C63CDC">
          <w:rPr>
            <w:rStyle w:val="Hyperlink"/>
          </w:rPr>
          <w:t xml:space="preserve">peak for the </w:t>
        </w:r>
        <w:r w:rsidR="00E75814">
          <w:rPr>
            <w:rStyle w:val="Hyperlink"/>
          </w:rPr>
          <w:t>l</w:t>
        </w:r>
        <w:r w:rsidRPr="00C63CDC">
          <w:rPr>
            <w:rStyle w:val="Hyperlink"/>
          </w:rPr>
          <w:t>and: A summary report of discussions under the treaty strategy</w:t>
        </w:r>
      </w:hyperlink>
      <w:r w:rsidRPr="00C63CDC">
        <w:t>.</w:t>
      </w:r>
    </w:p>
    <w:p w:rsidR="00C63CDC" w:rsidRPr="00C63CDC" w:rsidRDefault="00C63CDC" w:rsidP="0082774B">
      <w:r w:rsidRPr="00C63CDC">
        <w:t xml:space="preserve">Ontario. (2019). </w:t>
      </w:r>
      <w:hyperlink r:id="rId138" w:history="1">
        <w:r w:rsidRPr="00C63CDC">
          <w:rPr>
            <w:rStyle w:val="Hyperlink"/>
            <w:iCs/>
          </w:rPr>
          <w:t xml:space="preserve">The Algonquin </w:t>
        </w:r>
        <w:r w:rsidR="00E75814">
          <w:rPr>
            <w:rStyle w:val="Hyperlink"/>
            <w:iCs/>
          </w:rPr>
          <w:t>l</w:t>
        </w:r>
        <w:r w:rsidRPr="00C63CDC">
          <w:rPr>
            <w:rStyle w:val="Hyperlink"/>
            <w:iCs/>
          </w:rPr>
          <w:t xml:space="preserve">and </w:t>
        </w:r>
        <w:r w:rsidR="00E75814">
          <w:rPr>
            <w:rStyle w:val="Hyperlink"/>
            <w:iCs/>
          </w:rPr>
          <w:t>c</w:t>
        </w:r>
        <w:r w:rsidRPr="00C63CDC">
          <w:rPr>
            <w:rStyle w:val="Hyperlink"/>
            <w:iCs/>
          </w:rPr>
          <w:t>laim</w:t>
        </w:r>
      </w:hyperlink>
      <w:r w:rsidRPr="00C63CDC">
        <w:t xml:space="preserve">. </w:t>
      </w:r>
    </w:p>
    <w:p w:rsidR="00C63CDC" w:rsidRPr="00C63CDC" w:rsidRDefault="00C63CDC" w:rsidP="0082774B">
      <w:proofErr w:type="spellStart"/>
      <w:r w:rsidRPr="00C63CDC">
        <w:rPr>
          <w:lang w:val="fr-CA"/>
        </w:rPr>
        <w:t>Prine</w:t>
      </w:r>
      <w:proofErr w:type="spellEnd"/>
      <w:r w:rsidRPr="00C63CDC">
        <w:rPr>
          <w:lang w:val="fr-CA"/>
        </w:rPr>
        <w:t xml:space="preserve"> </w:t>
      </w:r>
      <w:proofErr w:type="spellStart"/>
      <w:r w:rsidRPr="00C63CDC">
        <w:rPr>
          <w:lang w:val="fr-CA"/>
        </w:rPr>
        <w:t>Pauls</w:t>
      </w:r>
      <w:proofErr w:type="spellEnd"/>
      <w:r w:rsidRPr="00C63CDC">
        <w:rPr>
          <w:lang w:val="fr-CA"/>
        </w:rPr>
        <w:t>, E. (</w:t>
      </w:r>
      <w:proofErr w:type="spellStart"/>
      <w:r w:rsidRPr="00C63CDC">
        <w:rPr>
          <w:lang w:val="fr-CA"/>
        </w:rPr>
        <w:t>n.d</w:t>
      </w:r>
      <w:proofErr w:type="spellEnd"/>
      <w:r w:rsidRPr="00C63CDC">
        <w:rPr>
          <w:lang w:val="fr-CA"/>
        </w:rPr>
        <w:t xml:space="preserve">.). </w:t>
      </w:r>
      <w:r w:rsidR="003949FD">
        <w:rPr>
          <w:i/>
        </w:rPr>
        <w:t>Encyclopedia Bri</w:t>
      </w:r>
      <w:r w:rsidRPr="00D64867">
        <w:rPr>
          <w:i/>
        </w:rPr>
        <w:t>ta</w:t>
      </w:r>
      <w:r w:rsidR="00457473">
        <w:rPr>
          <w:i/>
        </w:rPr>
        <w:t>n</w:t>
      </w:r>
      <w:r w:rsidRPr="00D64867">
        <w:rPr>
          <w:i/>
        </w:rPr>
        <w:t>nica</w:t>
      </w:r>
      <w:r w:rsidRPr="00C63CDC">
        <w:t xml:space="preserve">. </w:t>
      </w:r>
      <w:hyperlink r:id="rId139" w:history="1">
        <w:r w:rsidRPr="00C63CDC">
          <w:rPr>
            <w:rStyle w:val="Hyperlink"/>
            <w:iCs/>
          </w:rPr>
          <w:t xml:space="preserve">Numbered </w:t>
        </w:r>
        <w:r w:rsidR="00E75814">
          <w:rPr>
            <w:rStyle w:val="Hyperlink"/>
            <w:iCs/>
          </w:rPr>
          <w:t>t</w:t>
        </w:r>
        <w:r w:rsidRPr="00C63CDC">
          <w:rPr>
            <w:rStyle w:val="Hyperlink"/>
            <w:iCs/>
          </w:rPr>
          <w:t>reaties</w:t>
        </w:r>
      </w:hyperlink>
      <w:r w:rsidRPr="00C63CDC">
        <w:t xml:space="preserve">. </w:t>
      </w:r>
    </w:p>
    <w:p w:rsidR="003C6AFD" w:rsidRDefault="00C63CDC" w:rsidP="0082774B">
      <w:pPr>
        <w:rPr>
          <w:b/>
        </w:rPr>
      </w:pPr>
      <w:r w:rsidRPr="00C63CDC">
        <w:t xml:space="preserve">Toronto Public Library. (2018). </w:t>
      </w:r>
      <w:hyperlink r:id="rId140" w:history="1">
        <w:r w:rsidRPr="00C63CDC">
          <w:rPr>
            <w:rStyle w:val="Hyperlink"/>
          </w:rPr>
          <w:t xml:space="preserve">Remembering the Toronto </w:t>
        </w:r>
        <w:r w:rsidR="00457473">
          <w:rPr>
            <w:rStyle w:val="Hyperlink"/>
          </w:rPr>
          <w:t>P</w:t>
        </w:r>
        <w:r w:rsidRPr="00C63CDC">
          <w:rPr>
            <w:rStyle w:val="Hyperlink"/>
          </w:rPr>
          <w:t xml:space="preserve">urchase and its </w:t>
        </w:r>
        <w:r w:rsidR="00E75814">
          <w:rPr>
            <w:rStyle w:val="Hyperlink"/>
          </w:rPr>
          <w:t>s</w:t>
        </w:r>
        <w:r w:rsidR="00D64867">
          <w:rPr>
            <w:rStyle w:val="Hyperlink"/>
          </w:rPr>
          <w:t xml:space="preserve">ettlement: </w:t>
        </w:r>
        <w:r w:rsidRPr="00C63CDC">
          <w:rPr>
            <w:rStyle w:val="Hyperlink"/>
          </w:rPr>
          <w:t xml:space="preserve">Snapshots in </w:t>
        </w:r>
        <w:r w:rsidR="00E75814">
          <w:rPr>
            <w:rStyle w:val="Hyperlink"/>
          </w:rPr>
          <w:t>h</w:t>
        </w:r>
        <w:r w:rsidRPr="00C63CDC">
          <w:rPr>
            <w:rStyle w:val="Hyperlink"/>
          </w:rPr>
          <w:t>istory</w:t>
        </w:r>
      </w:hyperlink>
      <w:r w:rsidRPr="00C63CDC">
        <w:t>.</w:t>
      </w:r>
      <w:r w:rsidR="00EB0972">
        <w:rPr>
          <w:b/>
        </w:rPr>
        <w:t xml:space="preserve"> </w:t>
      </w:r>
      <w:r w:rsidR="003C6AFD">
        <w:rPr>
          <w:b/>
        </w:rPr>
        <w:br w:type="page"/>
      </w:r>
    </w:p>
    <w:p w:rsidR="00C63CDC" w:rsidRPr="00C63CDC" w:rsidRDefault="00C63CDC" w:rsidP="0082774B">
      <w:r w:rsidRPr="00C63CDC">
        <w:lastRenderedPageBreak/>
        <w:t xml:space="preserve">Land acknowledgement </w:t>
      </w:r>
    </w:p>
    <w:p w:rsidR="004152DD" w:rsidRDefault="004152DD" w:rsidP="0082774B">
      <w:r>
        <w:t xml:space="preserve">APTN National News. (2019). </w:t>
      </w:r>
      <w:hyperlink r:id="rId141" w:history="1">
        <w:r w:rsidRPr="004152DD">
          <w:rPr>
            <w:rStyle w:val="Hyperlink"/>
          </w:rPr>
          <w:t>Questioning the usefulness of land acknowledgements</w:t>
        </w:r>
      </w:hyperlink>
      <w:r>
        <w:t>. [</w:t>
      </w:r>
      <w:r w:rsidR="00BD7DAD">
        <w:t>V</w:t>
      </w:r>
      <w:r>
        <w:t>ideo].</w:t>
      </w:r>
    </w:p>
    <w:p w:rsidR="00BD7DAD" w:rsidRDefault="00BD7DAD" w:rsidP="0082774B">
      <w:r>
        <w:t xml:space="preserve">Calgary Foundation. (2019). </w:t>
      </w:r>
      <w:hyperlink r:id="rId142" w:history="1">
        <w:r w:rsidRPr="00BD7DAD">
          <w:rPr>
            <w:rStyle w:val="Hyperlink"/>
          </w:rPr>
          <w:t>Land acknowledgement – Short</w:t>
        </w:r>
      </w:hyperlink>
      <w:r>
        <w:t>. [Video].</w:t>
      </w:r>
    </w:p>
    <w:p w:rsidR="004152DD" w:rsidRPr="00C63CDC" w:rsidRDefault="004152DD" w:rsidP="0082774B">
      <w:proofErr w:type="spellStart"/>
      <w:r w:rsidRPr="00C63CDC">
        <w:t>Calvez</w:t>
      </w:r>
      <w:proofErr w:type="spellEnd"/>
      <w:r w:rsidRPr="00C63CDC">
        <w:t xml:space="preserve">, S. </w:t>
      </w:r>
      <w:hyperlink r:id="rId143" w:history="1">
        <w:r w:rsidRPr="00890484">
          <w:rPr>
            <w:rStyle w:val="Hyperlink"/>
            <w:color w:val="0000FF"/>
          </w:rPr>
          <w:t xml:space="preserve">Why do we acknowledge Treaty 6 </w:t>
        </w:r>
        <w:r>
          <w:rPr>
            <w:rStyle w:val="Hyperlink"/>
            <w:color w:val="0000FF"/>
          </w:rPr>
          <w:t>and</w:t>
        </w:r>
        <w:r w:rsidRPr="00890484">
          <w:rPr>
            <w:rStyle w:val="Hyperlink"/>
            <w:color w:val="0000FF"/>
          </w:rPr>
          <w:t xml:space="preserve"> Metis?</w:t>
        </w:r>
      </w:hyperlink>
      <w:r w:rsidRPr="00C63CDC">
        <w:t xml:space="preserve"> </w:t>
      </w:r>
    </w:p>
    <w:p w:rsidR="00C63CDC" w:rsidRPr="00C63CDC" w:rsidRDefault="00C63CDC" w:rsidP="0082774B">
      <w:r w:rsidRPr="00C63CDC">
        <w:t>Canadian Association of University Teachers. (</w:t>
      </w:r>
      <w:proofErr w:type="spellStart"/>
      <w:r w:rsidR="00457473">
        <w:t>n.d.</w:t>
      </w:r>
      <w:proofErr w:type="spellEnd"/>
      <w:r w:rsidRPr="00C63CDC">
        <w:t xml:space="preserve">). </w:t>
      </w:r>
      <w:hyperlink r:id="rId144" w:history="1">
        <w:r w:rsidR="00457473">
          <w:rPr>
            <w:rStyle w:val="Hyperlink"/>
          </w:rPr>
          <w:t>G</w:t>
        </w:r>
        <w:r w:rsidRPr="00C63CDC">
          <w:rPr>
            <w:rStyle w:val="Hyperlink"/>
          </w:rPr>
          <w:t xml:space="preserve">uide to </w:t>
        </w:r>
        <w:r w:rsidR="00E75814">
          <w:rPr>
            <w:rStyle w:val="Hyperlink"/>
          </w:rPr>
          <w:t>a</w:t>
        </w:r>
        <w:r w:rsidRPr="00C63CDC">
          <w:rPr>
            <w:rStyle w:val="Hyperlink"/>
          </w:rPr>
          <w:t xml:space="preserve">cknowledging </w:t>
        </w:r>
        <w:r w:rsidR="00457473">
          <w:rPr>
            <w:rStyle w:val="Hyperlink"/>
          </w:rPr>
          <w:t xml:space="preserve">First Peoples and </w:t>
        </w:r>
        <w:r w:rsidR="00E75814">
          <w:rPr>
            <w:rStyle w:val="Hyperlink"/>
          </w:rPr>
          <w:t>t</w:t>
        </w:r>
        <w:r w:rsidRPr="00C63CDC">
          <w:rPr>
            <w:rStyle w:val="Hyperlink"/>
          </w:rPr>
          <w:t xml:space="preserve">raditional </w:t>
        </w:r>
        <w:r w:rsidR="00E75814">
          <w:rPr>
            <w:rStyle w:val="Hyperlink"/>
          </w:rPr>
          <w:t>t</w:t>
        </w:r>
        <w:r w:rsidRPr="00C63CDC">
          <w:rPr>
            <w:rStyle w:val="Hyperlink"/>
          </w:rPr>
          <w:t>erritory</w:t>
        </w:r>
      </w:hyperlink>
      <w:r w:rsidRPr="00C63CDC">
        <w:t xml:space="preserve">. </w:t>
      </w:r>
    </w:p>
    <w:p w:rsidR="004152DD" w:rsidRDefault="004152DD" w:rsidP="0082774B">
      <w:r w:rsidRPr="00BA64E4">
        <w:t xml:space="preserve">Catholic Principals’ Council of Ontario. (2013). </w:t>
      </w:r>
      <w:hyperlink r:id="rId145" w:history="1">
        <w:r w:rsidRPr="00BA64E4">
          <w:rPr>
            <w:rStyle w:val="Hyperlink"/>
          </w:rPr>
          <w:t>Identification of traditional territories for speaking engagements</w:t>
        </w:r>
      </w:hyperlink>
      <w:r>
        <w:t>.</w:t>
      </w:r>
    </w:p>
    <w:p w:rsidR="00C63CDC" w:rsidRPr="00C63CDC" w:rsidRDefault="00C63CDC" w:rsidP="0082774B">
      <w:r w:rsidRPr="00C63CDC">
        <w:t xml:space="preserve">Elementary Teachers’ Federation of Ontario. (2019). </w:t>
      </w:r>
      <w:hyperlink r:id="rId146" w:history="1">
        <w:proofErr w:type="gramStart"/>
        <w:r w:rsidRPr="00C63CDC">
          <w:rPr>
            <w:rStyle w:val="Hyperlink"/>
          </w:rPr>
          <w:t>Starting</w:t>
        </w:r>
        <w:proofErr w:type="gramEnd"/>
        <w:r w:rsidRPr="00C63CDC">
          <w:rPr>
            <w:rStyle w:val="Hyperlink"/>
          </w:rPr>
          <w:t xml:space="preserve"> from the heart: Going beyond a land acknowledgement</w:t>
        </w:r>
      </w:hyperlink>
      <w:r w:rsidRPr="00C63CDC">
        <w:t xml:space="preserve">. </w:t>
      </w:r>
    </w:p>
    <w:p w:rsidR="00C63CDC" w:rsidRPr="00C63CDC" w:rsidRDefault="00C63CDC" w:rsidP="0082774B">
      <w:r w:rsidRPr="00C63CDC">
        <w:t xml:space="preserve">Indigenous Corporate Training Inc. (2017). </w:t>
      </w:r>
      <w:hyperlink r:id="rId147" w:history="1">
        <w:r w:rsidRPr="00C63CDC">
          <w:rPr>
            <w:rStyle w:val="Hyperlink"/>
          </w:rPr>
          <w:t xml:space="preserve">First National </w:t>
        </w:r>
        <w:r w:rsidR="00E75814">
          <w:rPr>
            <w:rStyle w:val="Hyperlink"/>
          </w:rPr>
          <w:t>p</w:t>
        </w:r>
        <w:r w:rsidRPr="00C63CDC">
          <w:rPr>
            <w:rStyle w:val="Hyperlink"/>
          </w:rPr>
          <w:t xml:space="preserve">rotocol on </w:t>
        </w:r>
        <w:r w:rsidR="00E75814">
          <w:rPr>
            <w:rStyle w:val="Hyperlink"/>
          </w:rPr>
          <w:t>t</w:t>
        </w:r>
        <w:r w:rsidRPr="00C63CDC">
          <w:rPr>
            <w:rStyle w:val="Hyperlink"/>
          </w:rPr>
          <w:t xml:space="preserve">raditional </w:t>
        </w:r>
        <w:r w:rsidR="00E75814">
          <w:rPr>
            <w:rStyle w:val="Hyperlink"/>
          </w:rPr>
          <w:t>t</w:t>
        </w:r>
        <w:r w:rsidRPr="00C63CDC">
          <w:rPr>
            <w:rStyle w:val="Hyperlink"/>
          </w:rPr>
          <w:t>erritory</w:t>
        </w:r>
      </w:hyperlink>
      <w:r w:rsidRPr="00C63CDC">
        <w:t>. [Blog].</w:t>
      </w:r>
    </w:p>
    <w:p w:rsidR="00C63CDC" w:rsidRPr="00C63CDC" w:rsidRDefault="00C63CDC" w:rsidP="0082774B">
      <w:r w:rsidRPr="00C63CDC">
        <w:t xml:space="preserve">Indigenous Corporate Training Inc. (2016). </w:t>
      </w:r>
      <w:hyperlink r:id="rId148" w:history="1">
        <w:r w:rsidRPr="00C63CDC">
          <w:rPr>
            <w:rStyle w:val="Hyperlink"/>
          </w:rPr>
          <w:t xml:space="preserve">What are </w:t>
        </w:r>
        <w:r w:rsidR="00E75814">
          <w:rPr>
            <w:rStyle w:val="Hyperlink"/>
          </w:rPr>
          <w:t>a</w:t>
        </w:r>
        <w:r w:rsidRPr="00C63CDC">
          <w:rPr>
            <w:rStyle w:val="Hyperlink"/>
          </w:rPr>
          <w:t xml:space="preserve">ppropriate </w:t>
        </w:r>
        <w:r w:rsidR="00E75814">
          <w:rPr>
            <w:rStyle w:val="Hyperlink"/>
          </w:rPr>
          <w:t>g</w:t>
        </w:r>
        <w:r w:rsidRPr="00C63CDC">
          <w:rPr>
            <w:rStyle w:val="Hyperlink"/>
          </w:rPr>
          <w:t xml:space="preserve">ifts for Indigenous </w:t>
        </w:r>
        <w:r w:rsidR="00E75814">
          <w:rPr>
            <w:rStyle w:val="Hyperlink"/>
          </w:rPr>
          <w:t>g</w:t>
        </w:r>
        <w:r w:rsidRPr="00C63CDC">
          <w:rPr>
            <w:rStyle w:val="Hyperlink"/>
          </w:rPr>
          <w:t xml:space="preserve">uest </w:t>
        </w:r>
        <w:r w:rsidR="00E75814">
          <w:rPr>
            <w:rStyle w:val="Hyperlink"/>
          </w:rPr>
          <w:t>s</w:t>
        </w:r>
        <w:r w:rsidRPr="00C63CDC">
          <w:rPr>
            <w:rStyle w:val="Hyperlink"/>
          </w:rPr>
          <w:t>peakers?</w:t>
        </w:r>
      </w:hyperlink>
      <w:r w:rsidRPr="00C63CDC">
        <w:t xml:space="preserve"> [Blog].  </w:t>
      </w:r>
    </w:p>
    <w:p w:rsidR="00326BCF" w:rsidRDefault="00326BCF" w:rsidP="0082774B">
      <w:r>
        <w:t>McMaster Student Union. (</w:t>
      </w:r>
      <w:proofErr w:type="spellStart"/>
      <w:r>
        <w:t>n.d.</w:t>
      </w:r>
      <w:proofErr w:type="spellEnd"/>
      <w:r>
        <w:t xml:space="preserve">). </w:t>
      </w:r>
      <w:hyperlink r:id="rId149" w:history="1">
        <w:r w:rsidRPr="00326BCF">
          <w:rPr>
            <w:rStyle w:val="Hyperlink"/>
          </w:rPr>
          <w:t>Resource guide: Introductions to land acknowledgements</w:t>
        </w:r>
      </w:hyperlink>
      <w:r>
        <w:t>.</w:t>
      </w:r>
    </w:p>
    <w:p w:rsidR="00E553F1" w:rsidRDefault="00E553F1" w:rsidP="0082774B">
      <w:r>
        <w:t>Mills, S. (</w:t>
      </w:r>
      <w:proofErr w:type="spellStart"/>
      <w:r>
        <w:t>n.d.</w:t>
      </w:r>
      <w:proofErr w:type="spellEnd"/>
      <w:r>
        <w:t xml:space="preserve">). </w:t>
      </w:r>
      <w:r w:rsidRPr="00E553F1">
        <w:rPr>
          <w:i/>
        </w:rPr>
        <w:t>Local Love</w:t>
      </w:r>
      <w:r>
        <w:t xml:space="preserve">. </w:t>
      </w:r>
      <w:hyperlink r:id="rId150" w:anchor=".XZszqVVKiiQ" w:history="1">
        <w:r w:rsidRPr="00E553F1">
          <w:rPr>
            <w:rStyle w:val="Hyperlink"/>
          </w:rPr>
          <w:t>What are land acknowledgements and why do they matter?</w:t>
        </w:r>
      </w:hyperlink>
      <w:r>
        <w:t xml:space="preserve"> </w:t>
      </w:r>
    </w:p>
    <w:p w:rsidR="00E553F1" w:rsidRDefault="00E553F1" w:rsidP="0082774B">
      <w:r>
        <w:t xml:space="preserve">Mills, S. (2018). </w:t>
      </w:r>
      <w:r w:rsidRPr="00E553F1">
        <w:rPr>
          <w:i/>
        </w:rPr>
        <w:t>Today’s Parent.</w:t>
      </w:r>
      <w:r>
        <w:t xml:space="preserve"> </w:t>
      </w:r>
      <w:hyperlink r:id="rId151" w:history="1">
        <w:r w:rsidRPr="00E553F1">
          <w:rPr>
            <w:rStyle w:val="Hyperlink"/>
          </w:rPr>
          <w:t>Land acknowledgements are a good first step, but there’s a lot more work to be done</w:t>
        </w:r>
      </w:hyperlink>
      <w:r>
        <w:t xml:space="preserve">. </w:t>
      </w:r>
    </w:p>
    <w:p w:rsidR="0006538A" w:rsidRPr="00C63CDC" w:rsidRDefault="0006538A" w:rsidP="0082774B">
      <w:r w:rsidRPr="00C63CDC">
        <w:t xml:space="preserve">Ontario. </w:t>
      </w:r>
      <w:hyperlink r:id="rId152" w:history="1">
        <w:r w:rsidRPr="00C63CDC">
          <w:rPr>
            <w:rStyle w:val="Hyperlink"/>
          </w:rPr>
          <w:t xml:space="preserve">Ontario First Nations </w:t>
        </w:r>
        <w:r>
          <w:rPr>
            <w:rStyle w:val="Hyperlink"/>
          </w:rPr>
          <w:t>m</w:t>
        </w:r>
        <w:r w:rsidRPr="00C63CDC">
          <w:rPr>
            <w:rStyle w:val="Hyperlink"/>
          </w:rPr>
          <w:t>aps</w:t>
        </w:r>
      </w:hyperlink>
      <w:r w:rsidRPr="00C63CDC">
        <w:t xml:space="preserve">. </w:t>
      </w:r>
    </w:p>
    <w:p w:rsidR="00C63CDC" w:rsidRPr="00BA64E4" w:rsidRDefault="00C63CDC" w:rsidP="0082774B">
      <w:r w:rsidRPr="00BA64E4">
        <w:t>Ontario Federation of Labour. (</w:t>
      </w:r>
      <w:proofErr w:type="spellStart"/>
      <w:r w:rsidRPr="00BA64E4">
        <w:t>n.d.</w:t>
      </w:r>
      <w:proofErr w:type="spellEnd"/>
      <w:r w:rsidRPr="00BA64E4">
        <w:t xml:space="preserve">). </w:t>
      </w:r>
      <w:hyperlink r:id="rId153" w:history="1">
        <w:r w:rsidRPr="00BA64E4">
          <w:rPr>
            <w:rStyle w:val="Hyperlink"/>
          </w:rPr>
          <w:t xml:space="preserve">Traditional </w:t>
        </w:r>
        <w:r w:rsidR="00E75814" w:rsidRPr="00BA64E4">
          <w:rPr>
            <w:rStyle w:val="Hyperlink"/>
          </w:rPr>
          <w:t>t</w:t>
        </w:r>
        <w:r w:rsidRPr="00BA64E4">
          <w:rPr>
            <w:rStyle w:val="Hyperlink"/>
          </w:rPr>
          <w:t xml:space="preserve">erritory </w:t>
        </w:r>
        <w:r w:rsidR="00E75814" w:rsidRPr="00BA64E4">
          <w:rPr>
            <w:rStyle w:val="Hyperlink"/>
          </w:rPr>
          <w:t>a</w:t>
        </w:r>
        <w:r w:rsidRPr="00BA64E4">
          <w:rPr>
            <w:rStyle w:val="Hyperlink"/>
          </w:rPr>
          <w:t>cknowledgements in Ontario</w:t>
        </w:r>
      </w:hyperlink>
      <w:r w:rsidRPr="00BA64E4">
        <w:t xml:space="preserve">. </w:t>
      </w:r>
    </w:p>
    <w:p w:rsidR="00C63CDC" w:rsidRPr="00C63CDC" w:rsidRDefault="00C63CDC" w:rsidP="0082774B">
      <w:r w:rsidRPr="00C63CDC">
        <w:t xml:space="preserve">Stephen, M. (2017). </w:t>
      </w:r>
      <w:r w:rsidRPr="00457473">
        <w:rPr>
          <w:i/>
        </w:rPr>
        <w:t>The New Yorker</w:t>
      </w:r>
      <w:r w:rsidRPr="00C63CDC">
        <w:t xml:space="preserve">. </w:t>
      </w:r>
      <w:hyperlink r:id="rId154" w:history="1">
        <w:r w:rsidR="00E75814">
          <w:rPr>
            <w:rStyle w:val="Hyperlink"/>
          </w:rPr>
          <w:t>Canada’s impossible a</w:t>
        </w:r>
        <w:r w:rsidRPr="00C63CDC">
          <w:rPr>
            <w:rStyle w:val="Hyperlink"/>
          </w:rPr>
          <w:t>cknowledgement</w:t>
        </w:r>
      </w:hyperlink>
      <w:r w:rsidRPr="00C63CDC">
        <w:t xml:space="preserve">. </w:t>
      </w:r>
    </w:p>
    <w:p w:rsidR="00C63CDC" w:rsidRDefault="00C63CDC" w:rsidP="0082774B">
      <w:r w:rsidRPr="00C63CDC">
        <w:t xml:space="preserve">Toronto District School Board. </w:t>
      </w:r>
      <w:hyperlink r:id="rId155" w:history="1">
        <w:r w:rsidR="00E75814">
          <w:rPr>
            <w:rStyle w:val="Hyperlink"/>
          </w:rPr>
          <w:t>Land a</w:t>
        </w:r>
        <w:r w:rsidRPr="00C63CDC">
          <w:rPr>
            <w:rStyle w:val="Hyperlink"/>
          </w:rPr>
          <w:t>cknowledgement</w:t>
        </w:r>
      </w:hyperlink>
      <w:r w:rsidRPr="00C63CDC">
        <w:t xml:space="preserve">. </w:t>
      </w:r>
    </w:p>
    <w:p w:rsidR="0012334E" w:rsidRPr="0082774B" w:rsidRDefault="004152DD" w:rsidP="0082774B">
      <w:pPr>
        <w:rPr>
          <w:rFonts w:eastAsia="Times New Roman"/>
        </w:rPr>
      </w:pPr>
      <w:r>
        <w:t xml:space="preserve">York University. (2019). </w:t>
      </w:r>
      <w:hyperlink r:id="rId156" w:history="1">
        <w:r w:rsidRPr="004152DD">
          <w:rPr>
            <w:rStyle w:val="Hyperlink"/>
          </w:rPr>
          <w:t>New video explores the importance of understanding the land acknowledgement</w:t>
        </w:r>
      </w:hyperlink>
      <w:r>
        <w:t>.</w:t>
      </w:r>
      <w:r w:rsidR="00BD7DAD">
        <w:t xml:space="preserve"> [Video].</w:t>
      </w:r>
    </w:p>
    <w:sectPr w:rsidR="0012334E" w:rsidRPr="0082774B" w:rsidSect="00C76E80">
      <w:headerReference w:type="default" r:id="rId157"/>
      <w:footerReference w:type="default" r:id="rId158"/>
      <w:pgSz w:w="12240" w:h="15840" w:code="1"/>
      <w:pgMar w:top="1980" w:right="1440" w:bottom="1530" w:left="1440" w:header="720" w:footer="269"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B9A7E" w16cid:durableId="20E0C54C"/>
  <w16cid:commentId w16cid:paraId="073EB160" w16cid:durableId="20E2008A"/>
  <w16cid:commentId w16cid:paraId="52EA9646" w16cid:durableId="20E4C7E8"/>
  <w16cid:commentId w16cid:paraId="45249FD7" w16cid:durableId="20E4C8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89" w:rsidRDefault="00DE7489" w:rsidP="001104B8">
      <w:pPr>
        <w:spacing w:line="240" w:lineRule="auto"/>
      </w:pPr>
      <w:r>
        <w:separator/>
      </w:r>
    </w:p>
  </w:endnote>
  <w:endnote w:type="continuationSeparator" w:id="0">
    <w:p w:rsidR="00DE7489" w:rsidRDefault="00DE7489" w:rsidP="00110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A1B" w:rsidRPr="00A66628" w:rsidRDefault="00386A1B" w:rsidP="006B0B22">
    <w:pPr>
      <w:pStyle w:val="Footer"/>
      <w:rPr>
        <w:rFonts w:ascii="Times New Roman" w:hAnsi="Times New Roman" w:cs="Times New Roman"/>
        <w:sz w:val="44"/>
      </w:rPr>
    </w:pPr>
    <w:r>
      <w:tab/>
    </w:r>
    <w:sdt>
      <w:sdtPr>
        <w:rPr>
          <w:color w:val="FFFFFF" w:themeColor="background1"/>
        </w:rPr>
        <w:id w:val="1259716707"/>
        <w:docPartObj>
          <w:docPartGallery w:val="Page Numbers (Bottom of Page)"/>
          <w:docPartUnique/>
        </w:docPartObj>
      </w:sdtPr>
      <w:sdtEndPr>
        <w:rPr>
          <w:rFonts w:ascii="Times New Roman" w:hAnsi="Times New Roman" w:cs="Times New Roman"/>
          <w:noProof/>
          <w:sz w:val="44"/>
        </w:rPr>
      </w:sdtEndPr>
      <w:sdtContent>
        <w:r w:rsidRPr="00317E1B">
          <w:rPr>
            <w:rFonts w:ascii="Times New Roman" w:hAnsi="Times New Roman" w:cs="Times New Roman"/>
            <w:color w:val="FFFFFF" w:themeColor="background1"/>
            <w:sz w:val="44"/>
          </w:rPr>
          <w:fldChar w:fldCharType="begin"/>
        </w:r>
        <w:r w:rsidRPr="00317E1B">
          <w:rPr>
            <w:rFonts w:ascii="Times New Roman" w:hAnsi="Times New Roman" w:cs="Times New Roman"/>
            <w:color w:val="FFFFFF" w:themeColor="background1"/>
            <w:sz w:val="44"/>
          </w:rPr>
          <w:instrText xml:space="preserve"> PAGE   \* MERGEFORMAT </w:instrText>
        </w:r>
        <w:r w:rsidRPr="00317E1B">
          <w:rPr>
            <w:rFonts w:ascii="Times New Roman" w:hAnsi="Times New Roman" w:cs="Times New Roman"/>
            <w:color w:val="FFFFFF" w:themeColor="background1"/>
            <w:sz w:val="44"/>
          </w:rPr>
          <w:fldChar w:fldCharType="separate"/>
        </w:r>
        <w:r w:rsidR="0082774B">
          <w:rPr>
            <w:rFonts w:ascii="Times New Roman" w:hAnsi="Times New Roman" w:cs="Times New Roman"/>
            <w:noProof/>
            <w:color w:val="FFFFFF" w:themeColor="background1"/>
            <w:sz w:val="44"/>
          </w:rPr>
          <w:t>12</w:t>
        </w:r>
        <w:r w:rsidRPr="00317E1B">
          <w:rPr>
            <w:rFonts w:ascii="Times New Roman" w:hAnsi="Times New Roman" w:cs="Times New Roman"/>
            <w:noProof/>
            <w:color w:val="FFFFFF" w:themeColor="background1"/>
            <w:sz w:val="44"/>
          </w:rPr>
          <w:fldChar w:fldCharType="end"/>
        </w:r>
      </w:sdtContent>
    </w:sdt>
    <w:r>
      <w:rPr>
        <w:rFonts w:ascii="Times New Roman" w:hAnsi="Times New Roman" w:cs="Times New Roman"/>
        <w:noProof/>
        <w:sz w:val="44"/>
      </w:rPr>
      <w:tab/>
    </w:r>
  </w:p>
  <w:p w:rsidR="00386A1B" w:rsidRDefault="00386A1B" w:rsidP="00514E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89" w:rsidRDefault="00DE7489" w:rsidP="001104B8">
      <w:pPr>
        <w:spacing w:line="240" w:lineRule="auto"/>
      </w:pPr>
      <w:r>
        <w:separator/>
      </w:r>
    </w:p>
  </w:footnote>
  <w:footnote w:type="continuationSeparator" w:id="0">
    <w:p w:rsidR="00DE7489" w:rsidRDefault="00DE7489" w:rsidP="001104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A1B" w:rsidRDefault="00386A1B">
    <w:pPr>
      <w:pStyle w:val="Header"/>
      <w:rPr>
        <w:noProof/>
        <w:lang w:val="en-US" w:eastAsia="en-US"/>
      </w:rPr>
    </w:pPr>
  </w:p>
  <w:p w:rsidR="00386A1B" w:rsidRDefault="00386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D241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C6A7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FC9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8015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DC225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90E4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0228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4F7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E9A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8C6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42BEC"/>
    <w:multiLevelType w:val="hybridMultilevel"/>
    <w:tmpl w:val="78B648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C15555"/>
    <w:multiLevelType w:val="hybridMultilevel"/>
    <w:tmpl w:val="339C3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0C3FEE"/>
    <w:multiLevelType w:val="hybridMultilevel"/>
    <w:tmpl w:val="D1FEA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0264401"/>
    <w:multiLevelType w:val="hybridMultilevel"/>
    <w:tmpl w:val="89866D44"/>
    <w:lvl w:ilvl="0" w:tplc="44863B7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F4245"/>
    <w:multiLevelType w:val="hybridMultilevel"/>
    <w:tmpl w:val="0EAA13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4E45D5"/>
    <w:multiLevelType w:val="hybridMultilevel"/>
    <w:tmpl w:val="71960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5"/>
  </w:num>
  <w:num w:numId="4">
    <w:abstractNumId w:val="10"/>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wMDAyNTO3MLIwNzRS0lEKTi0uzszPAykwrAUAeRCRgSwAAAA="/>
  </w:docVars>
  <w:rsids>
    <w:rsidRoot w:val="00C35FC6"/>
    <w:rsid w:val="000012D5"/>
    <w:rsid w:val="00003F56"/>
    <w:rsid w:val="00006645"/>
    <w:rsid w:val="000200D1"/>
    <w:rsid w:val="00020316"/>
    <w:rsid w:val="00031A1E"/>
    <w:rsid w:val="0003759F"/>
    <w:rsid w:val="000424D2"/>
    <w:rsid w:val="00044626"/>
    <w:rsid w:val="000559F8"/>
    <w:rsid w:val="00060C7F"/>
    <w:rsid w:val="0006538A"/>
    <w:rsid w:val="0007241C"/>
    <w:rsid w:val="00074F10"/>
    <w:rsid w:val="00076AB5"/>
    <w:rsid w:val="00077B88"/>
    <w:rsid w:val="0008039E"/>
    <w:rsid w:val="000A6562"/>
    <w:rsid w:val="000A7718"/>
    <w:rsid w:val="000B4161"/>
    <w:rsid w:val="000B5010"/>
    <w:rsid w:val="000B656B"/>
    <w:rsid w:val="000C3FEA"/>
    <w:rsid w:val="000C4A67"/>
    <w:rsid w:val="000D43BE"/>
    <w:rsid w:val="000D6D72"/>
    <w:rsid w:val="000E2CD4"/>
    <w:rsid w:val="000E60F5"/>
    <w:rsid w:val="000E7421"/>
    <w:rsid w:val="000F1D78"/>
    <w:rsid w:val="000F3907"/>
    <w:rsid w:val="00103907"/>
    <w:rsid w:val="001052F9"/>
    <w:rsid w:val="001104B8"/>
    <w:rsid w:val="00110AE2"/>
    <w:rsid w:val="001151DA"/>
    <w:rsid w:val="0012334E"/>
    <w:rsid w:val="001370A4"/>
    <w:rsid w:val="001433E2"/>
    <w:rsid w:val="00160BC9"/>
    <w:rsid w:val="001616DA"/>
    <w:rsid w:val="0017572C"/>
    <w:rsid w:val="00180802"/>
    <w:rsid w:val="00181C61"/>
    <w:rsid w:val="001821C5"/>
    <w:rsid w:val="00186786"/>
    <w:rsid w:val="001943B6"/>
    <w:rsid w:val="001A15E4"/>
    <w:rsid w:val="001A186E"/>
    <w:rsid w:val="001A285A"/>
    <w:rsid w:val="001A43C3"/>
    <w:rsid w:val="001B0147"/>
    <w:rsid w:val="001C1090"/>
    <w:rsid w:val="001C29C2"/>
    <w:rsid w:val="001C397A"/>
    <w:rsid w:val="001E03EA"/>
    <w:rsid w:val="001E6F8A"/>
    <w:rsid w:val="001F05BE"/>
    <w:rsid w:val="001F1AB1"/>
    <w:rsid w:val="001F5BCE"/>
    <w:rsid w:val="002012E9"/>
    <w:rsid w:val="002047A6"/>
    <w:rsid w:val="00204824"/>
    <w:rsid w:val="002052CE"/>
    <w:rsid w:val="002202FB"/>
    <w:rsid w:val="00221612"/>
    <w:rsid w:val="00225A64"/>
    <w:rsid w:val="00225ED6"/>
    <w:rsid w:val="00231BFD"/>
    <w:rsid w:val="00243164"/>
    <w:rsid w:val="002475EE"/>
    <w:rsid w:val="00250901"/>
    <w:rsid w:val="00253B43"/>
    <w:rsid w:val="00254BBD"/>
    <w:rsid w:val="00261DA7"/>
    <w:rsid w:val="002626F4"/>
    <w:rsid w:val="0026597F"/>
    <w:rsid w:val="00265FCA"/>
    <w:rsid w:val="002758E5"/>
    <w:rsid w:val="00287630"/>
    <w:rsid w:val="00287F19"/>
    <w:rsid w:val="0029184B"/>
    <w:rsid w:val="00296E77"/>
    <w:rsid w:val="002970A6"/>
    <w:rsid w:val="002978E6"/>
    <w:rsid w:val="002A6FD9"/>
    <w:rsid w:val="002A7D38"/>
    <w:rsid w:val="002B21FD"/>
    <w:rsid w:val="002B4E52"/>
    <w:rsid w:val="002C0088"/>
    <w:rsid w:val="002C36D4"/>
    <w:rsid w:val="002E07BD"/>
    <w:rsid w:val="002E0C36"/>
    <w:rsid w:val="002E72E2"/>
    <w:rsid w:val="00300B05"/>
    <w:rsid w:val="00307D8A"/>
    <w:rsid w:val="00317E1B"/>
    <w:rsid w:val="00322AF8"/>
    <w:rsid w:val="003238BA"/>
    <w:rsid w:val="00326BCF"/>
    <w:rsid w:val="003363B8"/>
    <w:rsid w:val="00336A19"/>
    <w:rsid w:val="00344AFA"/>
    <w:rsid w:val="0035198C"/>
    <w:rsid w:val="00355FC0"/>
    <w:rsid w:val="0036382F"/>
    <w:rsid w:val="00363BAE"/>
    <w:rsid w:val="00367A69"/>
    <w:rsid w:val="00372894"/>
    <w:rsid w:val="00375455"/>
    <w:rsid w:val="003764FA"/>
    <w:rsid w:val="003865B6"/>
    <w:rsid w:val="00386A1B"/>
    <w:rsid w:val="00393372"/>
    <w:rsid w:val="0039359C"/>
    <w:rsid w:val="003949FD"/>
    <w:rsid w:val="003A062F"/>
    <w:rsid w:val="003B04F8"/>
    <w:rsid w:val="003B238D"/>
    <w:rsid w:val="003C1031"/>
    <w:rsid w:val="003C17BA"/>
    <w:rsid w:val="003C4CD3"/>
    <w:rsid w:val="003C6AFD"/>
    <w:rsid w:val="003C6DF4"/>
    <w:rsid w:val="003D0E78"/>
    <w:rsid w:val="003D7D70"/>
    <w:rsid w:val="003E473E"/>
    <w:rsid w:val="00401153"/>
    <w:rsid w:val="004055B3"/>
    <w:rsid w:val="00405DA9"/>
    <w:rsid w:val="00410CD9"/>
    <w:rsid w:val="00411665"/>
    <w:rsid w:val="004152DD"/>
    <w:rsid w:val="00423C12"/>
    <w:rsid w:val="00455CDA"/>
    <w:rsid w:val="00457473"/>
    <w:rsid w:val="004618DA"/>
    <w:rsid w:val="00462269"/>
    <w:rsid w:val="0046646C"/>
    <w:rsid w:val="004704E5"/>
    <w:rsid w:val="004731A4"/>
    <w:rsid w:val="00490470"/>
    <w:rsid w:val="004A358F"/>
    <w:rsid w:val="004A55B2"/>
    <w:rsid w:val="004A7695"/>
    <w:rsid w:val="004B4A3B"/>
    <w:rsid w:val="004B574A"/>
    <w:rsid w:val="004B67B3"/>
    <w:rsid w:val="004B7155"/>
    <w:rsid w:val="004C0AA7"/>
    <w:rsid w:val="004D21D1"/>
    <w:rsid w:val="004D6277"/>
    <w:rsid w:val="004D7543"/>
    <w:rsid w:val="004D75C8"/>
    <w:rsid w:val="004F435D"/>
    <w:rsid w:val="004F4537"/>
    <w:rsid w:val="004F5C4A"/>
    <w:rsid w:val="004F6C44"/>
    <w:rsid w:val="004F7253"/>
    <w:rsid w:val="00501A12"/>
    <w:rsid w:val="00504A5E"/>
    <w:rsid w:val="0051300F"/>
    <w:rsid w:val="00514EA0"/>
    <w:rsid w:val="00520C18"/>
    <w:rsid w:val="005221B2"/>
    <w:rsid w:val="005235F4"/>
    <w:rsid w:val="00530673"/>
    <w:rsid w:val="00533252"/>
    <w:rsid w:val="0053584B"/>
    <w:rsid w:val="00541F06"/>
    <w:rsid w:val="00542B08"/>
    <w:rsid w:val="00550BE6"/>
    <w:rsid w:val="00552080"/>
    <w:rsid w:val="00554BC6"/>
    <w:rsid w:val="005600BF"/>
    <w:rsid w:val="00560BBB"/>
    <w:rsid w:val="0056147B"/>
    <w:rsid w:val="0056345D"/>
    <w:rsid w:val="0056444A"/>
    <w:rsid w:val="005728AD"/>
    <w:rsid w:val="00580D98"/>
    <w:rsid w:val="005B5DC6"/>
    <w:rsid w:val="005C387E"/>
    <w:rsid w:val="005D274A"/>
    <w:rsid w:val="005D2FB3"/>
    <w:rsid w:val="005D7DAB"/>
    <w:rsid w:val="005E2D68"/>
    <w:rsid w:val="005E7525"/>
    <w:rsid w:val="005F4654"/>
    <w:rsid w:val="005F50E2"/>
    <w:rsid w:val="006021C0"/>
    <w:rsid w:val="006059B4"/>
    <w:rsid w:val="006142D8"/>
    <w:rsid w:val="00616F95"/>
    <w:rsid w:val="00617581"/>
    <w:rsid w:val="00620B18"/>
    <w:rsid w:val="00624CE9"/>
    <w:rsid w:val="00631F6E"/>
    <w:rsid w:val="0063448E"/>
    <w:rsid w:val="00635087"/>
    <w:rsid w:val="00636882"/>
    <w:rsid w:val="006411F8"/>
    <w:rsid w:val="0064289C"/>
    <w:rsid w:val="00646297"/>
    <w:rsid w:val="00653C94"/>
    <w:rsid w:val="00655E54"/>
    <w:rsid w:val="00663410"/>
    <w:rsid w:val="006725B3"/>
    <w:rsid w:val="006751BC"/>
    <w:rsid w:val="0067529E"/>
    <w:rsid w:val="00675E10"/>
    <w:rsid w:val="00695A2B"/>
    <w:rsid w:val="006A05F8"/>
    <w:rsid w:val="006A4D18"/>
    <w:rsid w:val="006B0B22"/>
    <w:rsid w:val="006B2350"/>
    <w:rsid w:val="006C0D89"/>
    <w:rsid w:val="006C2210"/>
    <w:rsid w:val="006C3DCF"/>
    <w:rsid w:val="006C76CB"/>
    <w:rsid w:val="006D194F"/>
    <w:rsid w:val="006D4BA4"/>
    <w:rsid w:val="006D67B0"/>
    <w:rsid w:val="006F0A1F"/>
    <w:rsid w:val="006F5CA9"/>
    <w:rsid w:val="00701096"/>
    <w:rsid w:val="007111BC"/>
    <w:rsid w:val="00711679"/>
    <w:rsid w:val="00712459"/>
    <w:rsid w:val="00714326"/>
    <w:rsid w:val="00714F69"/>
    <w:rsid w:val="00715F1B"/>
    <w:rsid w:val="00716DDB"/>
    <w:rsid w:val="0072014A"/>
    <w:rsid w:val="00720E4C"/>
    <w:rsid w:val="00721CE0"/>
    <w:rsid w:val="007268A9"/>
    <w:rsid w:val="00733E40"/>
    <w:rsid w:val="00737660"/>
    <w:rsid w:val="00742C99"/>
    <w:rsid w:val="0074761D"/>
    <w:rsid w:val="00751D5F"/>
    <w:rsid w:val="0077338A"/>
    <w:rsid w:val="007801E0"/>
    <w:rsid w:val="00780DA0"/>
    <w:rsid w:val="007825C1"/>
    <w:rsid w:val="0078270B"/>
    <w:rsid w:val="00787B3F"/>
    <w:rsid w:val="00791527"/>
    <w:rsid w:val="00793E7E"/>
    <w:rsid w:val="007A3378"/>
    <w:rsid w:val="007A4452"/>
    <w:rsid w:val="007B0196"/>
    <w:rsid w:val="007C0061"/>
    <w:rsid w:val="007D50FB"/>
    <w:rsid w:val="007E1CBA"/>
    <w:rsid w:val="007E2205"/>
    <w:rsid w:val="007F1A11"/>
    <w:rsid w:val="007F2014"/>
    <w:rsid w:val="007F2507"/>
    <w:rsid w:val="008016B1"/>
    <w:rsid w:val="00812244"/>
    <w:rsid w:val="008174C5"/>
    <w:rsid w:val="0082566F"/>
    <w:rsid w:val="0082774B"/>
    <w:rsid w:val="00836B9A"/>
    <w:rsid w:val="008421A6"/>
    <w:rsid w:val="00855812"/>
    <w:rsid w:val="0085601B"/>
    <w:rsid w:val="008668BF"/>
    <w:rsid w:val="0087124F"/>
    <w:rsid w:val="00871658"/>
    <w:rsid w:val="00884742"/>
    <w:rsid w:val="00887FCB"/>
    <w:rsid w:val="0089024F"/>
    <w:rsid w:val="00890484"/>
    <w:rsid w:val="008A3403"/>
    <w:rsid w:val="008A5E36"/>
    <w:rsid w:val="008C6E37"/>
    <w:rsid w:val="008C7B4A"/>
    <w:rsid w:val="008D7F60"/>
    <w:rsid w:val="008E0CF3"/>
    <w:rsid w:val="008E2EF8"/>
    <w:rsid w:val="00906234"/>
    <w:rsid w:val="0090632A"/>
    <w:rsid w:val="00906BAF"/>
    <w:rsid w:val="00910C9F"/>
    <w:rsid w:val="00911B46"/>
    <w:rsid w:val="00911C4A"/>
    <w:rsid w:val="00920CBD"/>
    <w:rsid w:val="009219F2"/>
    <w:rsid w:val="00931F29"/>
    <w:rsid w:val="00933B2E"/>
    <w:rsid w:val="009345CD"/>
    <w:rsid w:val="00943D0C"/>
    <w:rsid w:val="009456F3"/>
    <w:rsid w:val="00946C0D"/>
    <w:rsid w:val="00947F2C"/>
    <w:rsid w:val="00957E21"/>
    <w:rsid w:val="00960395"/>
    <w:rsid w:val="00961221"/>
    <w:rsid w:val="00963350"/>
    <w:rsid w:val="00971BD2"/>
    <w:rsid w:val="00975214"/>
    <w:rsid w:val="00975740"/>
    <w:rsid w:val="00982C38"/>
    <w:rsid w:val="00985C3D"/>
    <w:rsid w:val="00992992"/>
    <w:rsid w:val="009A2933"/>
    <w:rsid w:val="009A3C82"/>
    <w:rsid w:val="009A5762"/>
    <w:rsid w:val="009B4702"/>
    <w:rsid w:val="009B700D"/>
    <w:rsid w:val="009C33F4"/>
    <w:rsid w:val="009C4052"/>
    <w:rsid w:val="009C72D9"/>
    <w:rsid w:val="009D3D53"/>
    <w:rsid w:val="009D564B"/>
    <w:rsid w:val="009E03D6"/>
    <w:rsid w:val="009E1012"/>
    <w:rsid w:val="009E45F3"/>
    <w:rsid w:val="009E47E9"/>
    <w:rsid w:val="009E4EA1"/>
    <w:rsid w:val="009E6CE2"/>
    <w:rsid w:val="009F2336"/>
    <w:rsid w:val="009F41A9"/>
    <w:rsid w:val="009F51B3"/>
    <w:rsid w:val="009F5BD9"/>
    <w:rsid w:val="00A04264"/>
    <w:rsid w:val="00A14E0A"/>
    <w:rsid w:val="00A27958"/>
    <w:rsid w:val="00A27FCF"/>
    <w:rsid w:val="00A46AC7"/>
    <w:rsid w:val="00A50AFF"/>
    <w:rsid w:val="00A60BDB"/>
    <w:rsid w:val="00A66628"/>
    <w:rsid w:val="00A73630"/>
    <w:rsid w:val="00A7388B"/>
    <w:rsid w:val="00A739CC"/>
    <w:rsid w:val="00A80C66"/>
    <w:rsid w:val="00A851C3"/>
    <w:rsid w:val="00A877E0"/>
    <w:rsid w:val="00A90268"/>
    <w:rsid w:val="00AA0D5E"/>
    <w:rsid w:val="00AA1A5F"/>
    <w:rsid w:val="00AB604D"/>
    <w:rsid w:val="00AE0942"/>
    <w:rsid w:val="00AE5C15"/>
    <w:rsid w:val="00AF000B"/>
    <w:rsid w:val="00AF56EC"/>
    <w:rsid w:val="00B00810"/>
    <w:rsid w:val="00B140A6"/>
    <w:rsid w:val="00B21261"/>
    <w:rsid w:val="00B22ED3"/>
    <w:rsid w:val="00B25558"/>
    <w:rsid w:val="00B26E17"/>
    <w:rsid w:val="00B31A8A"/>
    <w:rsid w:val="00B4585B"/>
    <w:rsid w:val="00B45D08"/>
    <w:rsid w:val="00B51756"/>
    <w:rsid w:val="00B522AF"/>
    <w:rsid w:val="00B52DC0"/>
    <w:rsid w:val="00B53362"/>
    <w:rsid w:val="00B5617D"/>
    <w:rsid w:val="00B61A29"/>
    <w:rsid w:val="00B6397C"/>
    <w:rsid w:val="00B70503"/>
    <w:rsid w:val="00B766B5"/>
    <w:rsid w:val="00B76CCE"/>
    <w:rsid w:val="00B8067D"/>
    <w:rsid w:val="00B85A68"/>
    <w:rsid w:val="00B930FA"/>
    <w:rsid w:val="00B94FC8"/>
    <w:rsid w:val="00B95140"/>
    <w:rsid w:val="00BA64E4"/>
    <w:rsid w:val="00BB3FDB"/>
    <w:rsid w:val="00BB66AA"/>
    <w:rsid w:val="00BC2147"/>
    <w:rsid w:val="00BC5A21"/>
    <w:rsid w:val="00BD7126"/>
    <w:rsid w:val="00BD7B6C"/>
    <w:rsid w:val="00BD7DAD"/>
    <w:rsid w:val="00BE0B85"/>
    <w:rsid w:val="00BE1CC2"/>
    <w:rsid w:val="00BE250B"/>
    <w:rsid w:val="00BE6700"/>
    <w:rsid w:val="00C0037D"/>
    <w:rsid w:val="00C032E1"/>
    <w:rsid w:val="00C12951"/>
    <w:rsid w:val="00C17D16"/>
    <w:rsid w:val="00C236D2"/>
    <w:rsid w:val="00C25C64"/>
    <w:rsid w:val="00C35FC6"/>
    <w:rsid w:val="00C3618F"/>
    <w:rsid w:val="00C42B64"/>
    <w:rsid w:val="00C464F5"/>
    <w:rsid w:val="00C54955"/>
    <w:rsid w:val="00C63CDC"/>
    <w:rsid w:val="00C66131"/>
    <w:rsid w:val="00C7059F"/>
    <w:rsid w:val="00C76E80"/>
    <w:rsid w:val="00C81F21"/>
    <w:rsid w:val="00C86161"/>
    <w:rsid w:val="00C97F05"/>
    <w:rsid w:val="00CB27D2"/>
    <w:rsid w:val="00CC2187"/>
    <w:rsid w:val="00CD32C2"/>
    <w:rsid w:val="00CD3419"/>
    <w:rsid w:val="00CD4783"/>
    <w:rsid w:val="00CE146A"/>
    <w:rsid w:val="00CE7C5F"/>
    <w:rsid w:val="00CF2980"/>
    <w:rsid w:val="00CF3001"/>
    <w:rsid w:val="00CF416C"/>
    <w:rsid w:val="00CF6375"/>
    <w:rsid w:val="00D04C0D"/>
    <w:rsid w:val="00D07C80"/>
    <w:rsid w:val="00D106D4"/>
    <w:rsid w:val="00D15A4E"/>
    <w:rsid w:val="00D173F9"/>
    <w:rsid w:val="00D227E8"/>
    <w:rsid w:val="00D37E77"/>
    <w:rsid w:val="00D4193A"/>
    <w:rsid w:val="00D465BC"/>
    <w:rsid w:val="00D50E49"/>
    <w:rsid w:val="00D51C1E"/>
    <w:rsid w:val="00D55F28"/>
    <w:rsid w:val="00D578A8"/>
    <w:rsid w:val="00D62D44"/>
    <w:rsid w:val="00D64867"/>
    <w:rsid w:val="00D70961"/>
    <w:rsid w:val="00D72FB2"/>
    <w:rsid w:val="00D80BDC"/>
    <w:rsid w:val="00D90122"/>
    <w:rsid w:val="00D9014C"/>
    <w:rsid w:val="00D909EF"/>
    <w:rsid w:val="00D90B3D"/>
    <w:rsid w:val="00D910CF"/>
    <w:rsid w:val="00D9213D"/>
    <w:rsid w:val="00D955B0"/>
    <w:rsid w:val="00D96EC4"/>
    <w:rsid w:val="00D97963"/>
    <w:rsid w:val="00DA1DE4"/>
    <w:rsid w:val="00DB3D3B"/>
    <w:rsid w:val="00DB4EA7"/>
    <w:rsid w:val="00DB4F1E"/>
    <w:rsid w:val="00DC49FF"/>
    <w:rsid w:val="00DD0AA3"/>
    <w:rsid w:val="00DD28F7"/>
    <w:rsid w:val="00DD38FD"/>
    <w:rsid w:val="00DD5192"/>
    <w:rsid w:val="00DD7CA8"/>
    <w:rsid w:val="00DE0A37"/>
    <w:rsid w:val="00DE1890"/>
    <w:rsid w:val="00DE4E36"/>
    <w:rsid w:val="00DE710E"/>
    <w:rsid w:val="00DE7489"/>
    <w:rsid w:val="00DE76CA"/>
    <w:rsid w:val="00DF005F"/>
    <w:rsid w:val="00DF4A60"/>
    <w:rsid w:val="00E024C8"/>
    <w:rsid w:val="00E03E6F"/>
    <w:rsid w:val="00E062B9"/>
    <w:rsid w:val="00E17E73"/>
    <w:rsid w:val="00E20220"/>
    <w:rsid w:val="00E21A8D"/>
    <w:rsid w:val="00E240DF"/>
    <w:rsid w:val="00E2424E"/>
    <w:rsid w:val="00E26BAB"/>
    <w:rsid w:val="00E32770"/>
    <w:rsid w:val="00E360DE"/>
    <w:rsid w:val="00E4129C"/>
    <w:rsid w:val="00E43173"/>
    <w:rsid w:val="00E553F1"/>
    <w:rsid w:val="00E72369"/>
    <w:rsid w:val="00E745D6"/>
    <w:rsid w:val="00E75814"/>
    <w:rsid w:val="00E81E32"/>
    <w:rsid w:val="00E83BDA"/>
    <w:rsid w:val="00E91418"/>
    <w:rsid w:val="00E95A38"/>
    <w:rsid w:val="00E97DDF"/>
    <w:rsid w:val="00EA1206"/>
    <w:rsid w:val="00EA2B49"/>
    <w:rsid w:val="00EA45E7"/>
    <w:rsid w:val="00EB0972"/>
    <w:rsid w:val="00EB5126"/>
    <w:rsid w:val="00EB6C07"/>
    <w:rsid w:val="00EC2509"/>
    <w:rsid w:val="00EC5CD2"/>
    <w:rsid w:val="00EC7339"/>
    <w:rsid w:val="00EE031D"/>
    <w:rsid w:val="00EF10EA"/>
    <w:rsid w:val="00F02B7E"/>
    <w:rsid w:val="00F03C08"/>
    <w:rsid w:val="00F10348"/>
    <w:rsid w:val="00F13CE5"/>
    <w:rsid w:val="00F16FD0"/>
    <w:rsid w:val="00F246E3"/>
    <w:rsid w:val="00F26AD4"/>
    <w:rsid w:val="00F30E36"/>
    <w:rsid w:val="00F3112F"/>
    <w:rsid w:val="00F31A42"/>
    <w:rsid w:val="00F36758"/>
    <w:rsid w:val="00F466F1"/>
    <w:rsid w:val="00F67E74"/>
    <w:rsid w:val="00F70BBD"/>
    <w:rsid w:val="00F72C4C"/>
    <w:rsid w:val="00F73B89"/>
    <w:rsid w:val="00F7638C"/>
    <w:rsid w:val="00F811A7"/>
    <w:rsid w:val="00F83170"/>
    <w:rsid w:val="00F92BBF"/>
    <w:rsid w:val="00F92F4D"/>
    <w:rsid w:val="00FA0757"/>
    <w:rsid w:val="00FA12A5"/>
    <w:rsid w:val="00FA5006"/>
    <w:rsid w:val="00FB1E76"/>
    <w:rsid w:val="00FB5F91"/>
    <w:rsid w:val="00FB75F5"/>
    <w:rsid w:val="00FC6267"/>
    <w:rsid w:val="00FD2079"/>
    <w:rsid w:val="00FD3DCC"/>
    <w:rsid w:val="00FD4360"/>
    <w:rsid w:val="00FD7051"/>
    <w:rsid w:val="00FF24F1"/>
    <w:rsid w:val="00FF3A52"/>
    <w:rsid w:val="00FF449A"/>
    <w:rsid w:val="00FF53B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48C82"/>
  <w15:docId w15:val="{53D5955F-2F5B-483C-B75C-E0BE3691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BD7B6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D7B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D7B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4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A6"/>
    <w:rPr>
      <w:rFonts w:ascii="Tahoma" w:hAnsi="Tahoma" w:cs="Tahoma"/>
      <w:sz w:val="16"/>
      <w:szCs w:val="16"/>
    </w:rPr>
  </w:style>
  <w:style w:type="paragraph" w:styleId="ListParagraph">
    <w:name w:val="List Paragraph"/>
    <w:basedOn w:val="Normal"/>
    <w:uiPriority w:val="34"/>
    <w:qFormat/>
    <w:rsid w:val="00103907"/>
    <w:pPr>
      <w:widowControl w:val="0"/>
      <w:spacing w:after="200"/>
      <w:ind w:left="720"/>
      <w:contextualSpacing/>
    </w:pPr>
    <w:rPr>
      <w:color w:val="000000"/>
      <w:sz w:val="24"/>
      <w:szCs w:val="24"/>
    </w:rPr>
  </w:style>
  <w:style w:type="paragraph" w:styleId="CommentSubject">
    <w:name w:val="annotation subject"/>
    <w:basedOn w:val="CommentText"/>
    <w:next w:val="CommentText"/>
    <w:link w:val="CommentSubjectChar"/>
    <w:uiPriority w:val="99"/>
    <w:semiHidden/>
    <w:unhideWhenUsed/>
    <w:rsid w:val="004F7253"/>
    <w:rPr>
      <w:b/>
      <w:bCs/>
    </w:rPr>
  </w:style>
  <w:style w:type="character" w:customStyle="1" w:styleId="CommentSubjectChar">
    <w:name w:val="Comment Subject Char"/>
    <w:basedOn w:val="CommentTextChar"/>
    <w:link w:val="CommentSubject"/>
    <w:uiPriority w:val="99"/>
    <w:semiHidden/>
    <w:rsid w:val="004F7253"/>
    <w:rPr>
      <w:b/>
      <w:bCs/>
      <w:sz w:val="20"/>
      <w:szCs w:val="20"/>
    </w:rPr>
  </w:style>
  <w:style w:type="paragraph" w:styleId="NoSpacing">
    <w:name w:val="No Spacing"/>
    <w:uiPriority w:val="1"/>
    <w:qFormat/>
    <w:rsid w:val="00715F1B"/>
    <w:pPr>
      <w:spacing w:line="240" w:lineRule="auto"/>
    </w:pPr>
  </w:style>
  <w:style w:type="character" w:styleId="Hyperlink">
    <w:name w:val="Hyperlink"/>
    <w:basedOn w:val="DefaultParagraphFont"/>
    <w:uiPriority w:val="99"/>
    <w:unhideWhenUsed/>
    <w:rsid w:val="00550BE6"/>
    <w:rPr>
      <w:color w:val="0000FF" w:themeColor="hyperlink"/>
      <w:u w:val="single"/>
    </w:rPr>
  </w:style>
  <w:style w:type="character" w:styleId="FollowedHyperlink">
    <w:name w:val="FollowedHyperlink"/>
    <w:basedOn w:val="DefaultParagraphFont"/>
    <w:uiPriority w:val="99"/>
    <w:semiHidden/>
    <w:unhideWhenUsed/>
    <w:rsid w:val="000E2CD4"/>
    <w:rPr>
      <w:color w:val="800080" w:themeColor="followedHyperlink"/>
      <w:u w:val="single"/>
    </w:rPr>
  </w:style>
  <w:style w:type="paragraph" w:styleId="Header">
    <w:name w:val="header"/>
    <w:basedOn w:val="Normal"/>
    <w:link w:val="HeaderChar"/>
    <w:uiPriority w:val="99"/>
    <w:unhideWhenUsed/>
    <w:rsid w:val="001104B8"/>
    <w:pPr>
      <w:tabs>
        <w:tab w:val="center" w:pos="4680"/>
        <w:tab w:val="right" w:pos="9360"/>
      </w:tabs>
      <w:spacing w:line="240" w:lineRule="auto"/>
    </w:pPr>
  </w:style>
  <w:style w:type="character" w:customStyle="1" w:styleId="HeaderChar">
    <w:name w:val="Header Char"/>
    <w:basedOn w:val="DefaultParagraphFont"/>
    <w:link w:val="Header"/>
    <w:uiPriority w:val="99"/>
    <w:rsid w:val="001104B8"/>
  </w:style>
  <w:style w:type="paragraph" w:styleId="Footer">
    <w:name w:val="footer"/>
    <w:basedOn w:val="Normal"/>
    <w:link w:val="FooterChar"/>
    <w:uiPriority w:val="99"/>
    <w:unhideWhenUsed/>
    <w:rsid w:val="001104B8"/>
    <w:pPr>
      <w:tabs>
        <w:tab w:val="center" w:pos="4680"/>
        <w:tab w:val="right" w:pos="9360"/>
      </w:tabs>
      <w:spacing w:line="240" w:lineRule="auto"/>
    </w:pPr>
  </w:style>
  <w:style w:type="character" w:customStyle="1" w:styleId="FooterChar">
    <w:name w:val="Footer Char"/>
    <w:basedOn w:val="DefaultParagraphFont"/>
    <w:link w:val="Footer"/>
    <w:uiPriority w:val="99"/>
    <w:rsid w:val="001104B8"/>
  </w:style>
  <w:style w:type="character" w:styleId="Strong">
    <w:name w:val="Strong"/>
    <w:basedOn w:val="DefaultParagraphFont"/>
    <w:uiPriority w:val="22"/>
    <w:qFormat/>
    <w:rsid w:val="007A3378"/>
    <w:rPr>
      <w:rFonts w:asciiTheme="majorHAnsi" w:hAnsiTheme="majorHAnsi"/>
      <w:b/>
      <w:bCs/>
      <w:color w:val="31849B" w:themeColor="accent5" w:themeShade="BF"/>
      <w:sz w:val="26"/>
    </w:rPr>
  </w:style>
  <w:style w:type="paragraph" w:styleId="Revision">
    <w:name w:val="Revision"/>
    <w:hidden/>
    <w:uiPriority w:val="99"/>
    <w:semiHidden/>
    <w:rsid w:val="009E4EA1"/>
    <w:pPr>
      <w:spacing w:line="240" w:lineRule="auto"/>
    </w:pPr>
  </w:style>
  <w:style w:type="character" w:styleId="IntenseEmphasis">
    <w:name w:val="Intense Emphasis"/>
    <w:aliases w:val="hyper"/>
    <w:basedOn w:val="DefaultParagraphFont"/>
    <w:uiPriority w:val="21"/>
    <w:qFormat/>
    <w:rsid w:val="007A3378"/>
    <w:rPr>
      <w:rFonts w:asciiTheme="majorHAnsi" w:hAnsiTheme="majorHAnsi"/>
      <w:i/>
      <w:iCs/>
      <w:color w:val="31849B" w:themeColor="accent5" w:themeShade="BF"/>
      <w:sz w:val="24"/>
      <w:u w:val="single"/>
    </w:rPr>
  </w:style>
  <w:style w:type="character" w:customStyle="1" w:styleId="UnresolvedMention1">
    <w:name w:val="Unresolved Mention1"/>
    <w:basedOn w:val="DefaultParagraphFont"/>
    <w:uiPriority w:val="99"/>
    <w:semiHidden/>
    <w:unhideWhenUsed/>
    <w:rsid w:val="00C63CDC"/>
    <w:rPr>
      <w:color w:val="605E5C"/>
      <w:shd w:val="clear" w:color="auto" w:fill="E1DFDD"/>
    </w:rPr>
  </w:style>
  <w:style w:type="paragraph" w:customStyle="1" w:styleId="Default">
    <w:name w:val="Default"/>
    <w:rsid w:val="00C63CDC"/>
    <w:pPr>
      <w:pBdr>
        <w:top w:val="nil"/>
        <w:left w:val="nil"/>
        <w:bottom w:val="nil"/>
        <w:right w:val="nil"/>
        <w:between w:val="nil"/>
        <w:bar w:val="nil"/>
      </w:pBdr>
      <w:spacing w:line="240" w:lineRule="auto"/>
    </w:pPr>
    <w:rPr>
      <w:rFonts w:ascii="Helvetica" w:eastAsia="Arial Unicode MS" w:hAnsi="Helvetica" w:cs="Arial Unicode MS"/>
      <w:color w:val="000000"/>
      <w:bdr w:val="nil"/>
      <w:lang w:eastAsia="zh-CN"/>
    </w:rPr>
  </w:style>
  <w:style w:type="paragraph" w:customStyle="1" w:styleId="HeadingYM">
    <w:name w:val="Heading YM"/>
    <w:basedOn w:val="Normal"/>
    <w:link w:val="HeadingYMChar"/>
    <w:qFormat/>
    <w:rsid w:val="009C4052"/>
    <w:pPr>
      <w:spacing w:before="120"/>
    </w:pPr>
    <w:rPr>
      <w:b/>
      <w:color w:val="7B04BB"/>
      <w:sz w:val="28"/>
    </w:rPr>
  </w:style>
  <w:style w:type="character" w:customStyle="1" w:styleId="HeadingYMChar">
    <w:name w:val="Heading YM Char"/>
    <w:basedOn w:val="DefaultParagraphFont"/>
    <w:link w:val="HeadingYM"/>
    <w:rsid w:val="009C4052"/>
    <w:rPr>
      <w:b/>
      <w:color w:val="7B04BB"/>
      <w:sz w:val="28"/>
    </w:rPr>
  </w:style>
  <w:style w:type="paragraph" w:styleId="BodyText">
    <w:name w:val="Body Text"/>
    <w:basedOn w:val="Normal"/>
    <w:link w:val="BodyTextChar"/>
    <w:uiPriority w:val="1"/>
    <w:qFormat/>
    <w:rsid w:val="007E1CBA"/>
    <w:pPr>
      <w:widowControl w:val="0"/>
      <w:autoSpaceDE w:val="0"/>
      <w:autoSpaceDN w:val="0"/>
      <w:spacing w:line="240" w:lineRule="auto"/>
    </w:pPr>
    <w:rPr>
      <w:lang w:val="en-US" w:eastAsia="en-US" w:bidi="en-US"/>
    </w:rPr>
  </w:style>
  <w:style w:type="character" w:customStyle="1" w:styleId="BodyTextChar">
    <w:name w:val="Body Text Char"/>
    <w:basedOn w:val="DefaultParagraphFont"/>
    <w:link w:val="BodyText"/>
    <w:uiPriority w:val="1"/>
    <w:rsid w:val="007E1CBA"/>
    <w:rPr>
      <w:lang w:val="en-US" w:eastAsia="en-US" w:bidi="en-US"/>
    </w:rPr>
  </w:style>
  <w:style w:type="paragraph" w:styleId="Bibliography">
    <w:name w:val="Bibliography"/>
    <w:basedOn w:val="Normal"/>
    <w:next w:val="Normal"/>
    <w:uiPriority w:val="37"/>
    <w:semiHidden/>
    <w:unhideWhenUsed/>
    <w:rsid w:val="00BD7B6C"/>
  </w:style>
  <w:style w:type="paragraph" w:styleId="BlockText">
    <w:name w:val="Block Text"/>
    <w:basedOn w:val="Normal"/>
    <w:uiPriority w:val="99"/>
    <w:semiHidden/>
    <w:unhideWhenUsed/>
    <w:rsid w:val="00BD7B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D7B6C"/>
    <w:pPr>
      <w:spacing w:after="120" w:line="480" w:lineRule="auto"/>
    </w:pPr>
  </w:style>
  <w:style w:type="character" w:customStyle="1" w:styleId="BodyText2Char">
    <w:name w:val="Body Text 2 Char"/>
    <w:basedOn w:val="DefaultParagraphFont"/>
    <w:link w:val="BodyText2"/>
    <w:uiPriority w:val="99"/>
    <w:semiHidden/>
    <w:rsid w:val="00BD7B6C"/>
  </w:style>
  <w:style w:type="paragraph" w:styleId="BodyText3">
    <w:name w:val="Body Text 3"/>
    <w:basedOn w:val="Normal"/>
    <w:link w:val="BodyText3Char"/>
    <w:uiPriority w:val="99"/>
    <w:semiHidden/>
    <w:unhideWhenUsed/>
    <w:rsid w:val="00BD7B6C"/>
    <w:pPr>
      <w:spacing w:after="120"/>
    </w:pPr>
    <w:rPr>
      <w:sz w:val="16"/>
      <w:szCs w:val="16"/>
    </w:rPr>
  </w:style>
  <w:style w:type="character" w:customStyle="1" w:styleId="BodyText3Char">
    <w:name w:val="Body Text 3 Char"/>
    <w:basedOn w:val="DefaultParagraphFont"/>
    <w:link w:val="BodyText3"/>
    <w:uiPriority w:val="99"/>
    <w:semiHidden/>
    <w:rsid w:val="00BD7B6C"/>
    <w:rPr>
      <w:sz w:val="16"/>
      <w:szCs w:val="16"/>
    </w:rPr>
  </w:style>
  <w:style w:type="paragraph" w:styleId="BodyTextFirstIndent">
    <w:name w:val="Body Text First Indent"/>
    <w:basedOn w:val="BodyText"/>
    <w:link w:val="BodyTextFirstIndentChar"/>
    <w:uiPriority w:val="99"/>
    <w:semiHidden/>
    <w:unhideWhenUsed/>
    <w:rsid w:val="00BD7B6C"/>
    <w:pPr>
      <w:widowControl/>
      <w:autoSpaceDE/>
      <w:autoSpaceDN/>
      <w:spacing w:line="276" w:lineRule="auto"/>
      <w:ind w:firstLine="360"/>
    </w:pPr>
    <w:rPr>
      <w:lang w:val="en-CA" w:eastAsia="en-CA" w:bidi="ar-SA"/>
    </w:rPr>
  </w:style>
  <w:style w:type="character" w:customStyle="1" w:styleId="BodyTextFirstIndentChar">
    <w:name w:val="Body Text First Indent Char"/>
    <w:basedOn w:val="BodyTextChar"/>
    <w:link w:val="BodyTextFirstIndent"/>
    <w:uiPriority w:val="99"/>
    <w:semiHidden/>
    <w:rsid w:val="00BD7B6C"/>
    <w:rPr>
      <w:lang w:val="en-US" w:eastAsia="en-US" w:bidi="en-US"/>
    </w:rPr>
  </w:style>
  <w:style w:type="paragraph" w:styleId="BodyTextIndent">
    <w:name w:val="Body Text Indent"/>
    <w:basedOn w:val="Normal"/>
    <w:link w:val="BodyTextIndentChar"/>
    <w:uiPriority w:val="99"/>
    <w:semiHidden/>
    <w:unhideWhenUsed/>
    <w:rsid w:val="00BD7B6C"/>
    <w:pPr>
      <w:spacing w:after="120"/>
      <w:ind w:left="283"/>
    </w:pPr>
  </w:style>
  <w:style w:type="character" w:customStyle="1" w:styleId="BodyTextIndentChar">
    <w:name w:val="Body Text Indent Char"/>
    <w:basedOn w:val="DefaultParagraphFont"/>
    <w:link w:val="BodyTextIndent"/>
    <w:uiPriority w:val="99"/>
    <w:semiHidden/>
    <w:rsid w:val="00BD7B6C"/>
  </w:style>
  <w:style w:type="paragraph" w:styleId="BodyTextFirstIndent2">
    <w:name w:val="Body Text First Indent 2"/>
    <w:basedOn w:val="BodyTextIndent"/>
    <w:link w:val="BodyTextFirstIndent2Char"/>
    <w:uiPriority w:val="99"/>
    <w:semiHidden/>
    <w:unhideWhenUsed/>
    <w:rsid w:val="00BD7B6C"/>
    <w:pPr>
      <w:spacing w:after="0"/>
      <w:ind w:left="360" w:firstLine="360"/>
    </w:pPr>
  </w:style>
  <w:style w:type="character" w:customStyle="1" w:styleId="BodyTextFirstIndent2Char">
    <w:name w:val="Body Text First Indent 2 Char"/>
    <w:basedOn w:val="BodyTextIndentChar"/>
    <w:link w:val="BodyTextFirstIndent2"/>
    <w:uiPriority w:val="99"/>
    <w:semiHidden/>
    <w:rsid w:val="00BD7B6C"/>
  </w:style>
  <w:style w:type="paragraph" w:styleId="BodyTextIndent2">
    <w:name w:val="Body Text Indent 2"/>
    <w:basedOn w:val="Normal"/>
    <w:link w:val="BodyTextIndent2Char"/>
    <w:uiPriority w:val="99"/>
    <w:semiHidden/>
    <w:unhideWhenUsed/>
    <w:rsid w:val="00BD7B6C"/>
    <w:pPr>
      <w:spacing w:after="120" w:line="480" w:lineRule="auto"/>
      <w:ind w:left="283"/>
    </w:pPr>
  </w:style>
  <w:style w:type="character" w:customStyle="1" w:styleId="BodyTextIndent2Char">
    <w:name w:val="Body Text Indent 2 Char"/>
    <w:basedOn w:val="DefaultParagraphFont"/>
    <w:link w:val="BodyTextIndent2"/>
    <w:uiPriority w:val="99"/>
    <w:semiHidden/>
    <w:rsid w:val="00BD7B6C"/>
  </w:style>
  <w:style w:type="paragraph" w:styleId="BodyTextIndent3">
    <w:name w:val="Body Text Indent 3"/>
    <w:basedOn w:val="Normal"/>
    <w:link w:val="BodyTextIndent3Char"/>
    <w:uiPriority w:val="99"/>
    <w:semiHidden/>
    <w:unhideWhenUsed/>
    <w:rsid w:val="00BD7B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D7B6C"/>
    <w:rPr>
      <w:sz w:val="16"/>
      <w:szCs w:val="16"/>
    </w:rPr>
  </w:style>
  <w:style w:type="paragraph" w:styleId="Caption">
    <w:name w:val="caption"/>
    <w:basedOn w:val="Normal"/>
    <w:next w:val="Normal"/>
    <w:uiPriority w:val="35"/>
    <w:semiHidden/>
    <w:unhideWhenUsed/>
    <w:qFormat/>
    <w:rsid w:val="00BD7B6C"/>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D7B6C"/>
    <w:pPr>
      <w:spacing w:line="240" w:lineRule="auto"/>
      <w:ind w:left="4252"/>
    </w:pPr>
  </w:style>
  <w:style w:type="character" w:customStyle="1" w:styleId="ClosingChar">
    <w:name w:val="Closing Char"/>
    <w:basedOn w:val="DefaultParagraphFont"/>
    <w:link w:val="Closing"/>
    <w:uiPriority w:val="99"/>
    <w:semiHidden/>
    <w:rsid w:val="00BD7B6C"/>
  </w:style>
  <w:style w:type="paragraph" w:styleId="Date">
    <w:name w:val="Date"/>
    <w:basedOn w:val="Normal"/>
    <w:next w:val="Normal"/>
    <w:link w:val="DateChar"/>
    <w:uiPriority w:val="99"/>
    <w:semiHidden/>
    <w:unhideWhenUsed/>
    <w:rsid w:val="00BD7B6C"/>
  </w:style>
  <w:style w:type="character" w:customStyle="1" w:styleId="DateChar">
    <w:name w:val="Date Char"/>
    <w:basedOn w:val="DefaultParagraphFont"/>
    <w:link w:val="Date"/>
    <w:uiPriority w:val="99"/>
    <w:semiHidden/>
    <w:rsid w:val="00BD7B6C"/>
  </w:style>
  <w:style w:type="paragraph" w:styleId="DocumentMap">
    <w:name w:val="Document Map"/>
    <w:basedOn w:val="Normal"/>
    <w:link w:val="DocumentMapChar"/>
    <w:uiPriority w:val="99"/>
    <w:semiHidden/>
    <w:unhideWhenUsed/>
    <w:rsid w:val="00BD7B6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D7B6C"/>
    <w:rPr>
      <w:rFonts w:ascii="Segoe UI" w:hAnsi="Segoe UI" w:cs="Segoe UI"/>
      <w:sz w:val="16"/>
      <w:szCs w:val="16"/>
    </w:rPr>
  </w:style>
  <w:style w:type="paragraph" w:styleId="E-mailSignature">
    <w:name w:val="E-mail Signature"/>
    <w:basedOn w:val="Normal"/>
    <w:link w:val="E-mailSignatureChar"/>
    <w:uiPriority w:val="99"/>
    <w:semiHidden/>
    <w:unhideWhenUsed/>
    <w:rsid w:val="00BD7B6C"/>
    <w:pPr>
      <w:spacing w:line="240" w:lineRule="auto"/>
    </w:pPr>
  </w:style>
  <w:style w:type="character" w:customStyle="1" w:styleId="E-mailSignatureChar">
    <w:name w:val="E-mail Signature Char"/>
    <w:basedOn w:val="DefaultParagraphFont"/>
    <w:link w:val="E-mailSignature"/>
    <w:uiPriority w:val="99"/>
    <w:semiHidden/>
    <w:rsid w:val="00BD7B6C"/>
  </w:style>
  <w:style w:type="paragraph" w:styleId="EndnoteText">
    <w:name w:val="endnote text"/>
    <w:basedOn w:val="Normal"/>
    <w:link w:val="EndnoteTextChar"/>
    <w:uiPriority w:val="99"/>
    <w:semiHidden/>
    <w:unhideWhenUsed/>
    <w:rsid w:val="00BD7B6C"/>
    <w:pPr>
      <w:spacing w:line="240" w:lineRule="auto"/>
    </w:pPr>
    <w:rPr>
      <w:sz w:val="20"/>
      <w:szCs w:val="20"/>
    </w:rPr>
  </w:style>
  <w:style w:type="character" w:customStyle="1" w:styleId="EndnoteTextChar">
    <w:name w:val="Endnote Text Char"/>
    <w:basedOn w:val="DefaultParagraphFont"/>
    <w:link w:val="EndnoteText"/>
    <w:uiPriority w:val="99"/>
    <w:semiHidden/>
    <w:rsid w:val="00BD7B6C"/>
    <w:rPr>
      <w:sz w:val="20"/>
      <w:szCs w:val="20"/>
    </w:rPr>
  </w:style>
  <w:style w:type="paragraph" w:styleId="EnvelopeAddress">
    <w:name w:val="envelope address"/>
    <w:basedOn w:val="Normal"/>
    <w:uiPriority w:val="99"/>
    <w:semiHidden/>
    <w:unhideWhenUsed/>
    <w:rsid w:val="00BD7B6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D7B6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D7B6C"/>
    <w:pPr>
      <w:spacing w:line="240" w:lineRule="auto"/>
    </w:pPr>
    <w:rPr>
      <w:sz w:val="20"/>
      <w:szCs w:val="20"/>
    </w:rPr>
  </w:style>
  <w:style w:type="character" w:customStyle="1" w:styleId="FootnoteTextChar">
    <w:name w:val="Footnote Text Char"/>
    <w:basedOn w:val="DefaultParagraphFont"/>
    <w:link w:val="FootnoteText"/>
    <w:uiPriority w:val="99"/>
    <w:semiHidden/>
    <w:rsid w:val="00BD7B6C"/>
    <w:rPr>
      <w:sz w:val="20"/>
      <w:szCs w:val="20"/>
    </w:rPr>
  </w:style>
  <w:style w:type="character" w:customStyle="1" w:styleId="Heading7Char">
    <w:name w:val="Heading 7 Char"/>
    <w:basedOn w:val="DefaultParagraphFont"/>
    <w:link w:val="Heading7"/>
    <w:uiPriority w:val="9"/>
    <w:semiHidden/>
    <w:rsid w:val="00BD7B6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7B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7B6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D7B6C"/>
    <w:pPr>
      <w:spacing w:line="240" w:lineRule="auto"/>
    </w:pPr>
    <w:rPr>
      <w:i/>
      <w:iCs/>
    </w:rPr>
  </w:style>
  <w:style w:type="character" w:customStyle="1" w:styleId="HTMLAddressChar">
    <w:name w:val="HTML Address Char"/>
    <w:basedOn w:val="DefaultParagraphFont"/>
    <w:link w:val="HTMLAddress"/>
    <w:uiPriority w:val="99"/>
    <w:semiHidden/>
    <w:rsid w:val="00BD7B6C"/>
    <w:rPr>
      <w:i/>
      <w:iCs/>
    </w:rPr>
  </w:style>
  <w:style w:type="paragraph" w:styleId="HTMLPreformatted">
    <w:name w:val="HTML Preformatted"/>
    <w:basedOn w:val="Normal"/>
    <w:link w:val="HTMLPreformattedChar"/>
    <w:uiPriority w:val="99"/>
    <w:semiHidden/>
    <w:unhideWhenUsed/>
    <w:rsid w:val="00BD7B6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7B6C"/>
    <w:rPr>
      <w:rFonts w:ascii="Consolas" w:hAnsi="Consolas"/>
      <w:sz w:val="20"/>
      <w:szCs w:val="20"/>
    </w:rPr>
  </w:style>
  <w:style w:type="paragraph" w:styleId="Index1">
    <w:name w:val="index 1"/>
    <w:basedOn w:val="Normal"/>
    <w:next w:val="Normal"/>
    <w:autoRedefine/>
    <w:uiPriority w:val="99"/>
    <w:semiHidden/>
    <w:unhideWhenUsed/>
    <w:rsid w:val="00BD7B6C"/>
    <w:pPr>
      <w:spacing w:line="240" w:lineRule="auto"/>
      <w:ind w:left="220" w:hanging="220"/>
    </w:pPr>
  </w:style>
  <w:style w:type="paragraph" w:styleId="Index2">
    <w:name w:val="index 2"/>
    <w:basedOn w:val="Normal"/>
    <w:next w:val="Normal"/>
    <w:autoRedefine/>
    <w:uiPriority w:val="99"/>
    <w:semiHidden/>
    <w:unhideWhenUsed/>
    <w:rsid w:val="00BD7B6C"/>
    <w:pPr>
      <w:spacing w:line="240" w:lineRule="auto"/>
      <w:ind w:left="440" w:hanging="220"/>
    </w:pPr>
  </w:style>
  <w:style w:type="paragraph" w:styleId="Index3">
    <w:name w:val="index 3"/>
    <w:basedOn w:val="Normal"/>
    <w:next w:val="Normal"/>
    <w:autoRedefine/>
    <w:uiPriority w:val="99"/>
    <w:semiHidden/>
    <w:unhideWhenUsed/>
    <w:rsid w:val="00BD7B6C"/>
    <w:pPr>
      <w:spacing w:line="240" w:lineRule="auto"/>
      <w:ind w:left="660" w:hanging="220"/>
    </w:pPr>
  </w:style>
  <w:style w:type="paragraph" w:styleId="Index4">
    <w:name w:val="index 4"/>
    <w:basedOn w:val="Normal"/>
    <w:next w:val="Normal"/>
    <w:autoRedefine/>
    <w:uiPriority w:val="99"/>
    <w:semiHidden/>
    <w:unhideWhenUsed/>
    <w:rsid w:val="00BD7B6C"/>
    <w:pPr>
      <w:spacing w:line="240" w:lineRule="auto"/>
      <w:ind w:left="880" w:hanging="220"/>
    </w:pPr>
  </w:style>
  <w:style w:type="paragraph" w:styleId="Index5">
    <w:name w:val="index 5"/>
    <w:basedOn w:val="Normal"/>
    <w:next w:val="Normal"/>
    <w:autoRedefine/>
    <w:uiPriority w:val="99"/>
    <w:semiHidden/>
    <w:unhideWhenUsed/>
    <w:rsid w:val="00BD7B6C"/>
    <w:pPr>
      <w:spacing w:line="240" w:lineRule="auto"/>
      <w:ind w:left="1100" w:hanging="220"/>
    </w:pPr>
  </w:style>
  <w:style w:type="paragraph" w:styleId="Index6">
    <w:name w:val="index 6"/>
    <w:basedOn w:val="Normal"/>
    <w:next w:val="Normal"/>
    <w:autoRedefine/>
    <w:uiPriority w:val="99"/>
    <w:semiHidden/>
    <w:unhideWhenUsed/>
    <w:rsid w:val="00BD7B6C"/>
    <w:pPr>
      <w:spacing w:line="240" w:lineRule="auto"/>
      <w:ind w:left="1320" w:hanging="220"/>
    </w:pPr>
  </w:style>
  <w:style w:type="paragraph" w:styleId="Index7">
    <w:name w:val="index 7"/>
    <w:basedOn w:val="Normal"/>
    <w:next w:val="Normal"/>
    <w:autoRedefine/>
    <w:uiPriority w:val="99"/>
    <w:semiHidden/>
    <w:unhideWhenUsed/>
    <w:rsid w:val="00BD7B6C"/>
    <w:pPr>
      <w:spacing w:line="240" w:lineRule="auto"/>
      <w:ind w:left="1540" w:hanging="220"/>
    </w:pPr>
  </w:style>
  <w:style w:type="paragraph" w:styleId="Index8">
    <w:name w:val="index 8"/>
    <w:basedOn w:val="Normal"/>
    <w:next w:val="Normal"/>
    <w:autoRedefine/>
    <w:uiPriority w:val="99"/>
    <w:semiHidden/>
    <w:unhideWhenUsed/>
    <w:rsid w:val="00BD7B6C"/>
    <w:pPr>
      <w:spacing w:line="240" w:lineRule="auto"/>
      <w:ind w:left="1760" w:hanging="220"/>
    </w:pPr>
  </w:style>
  <w:style w:type="paragraph" w:styleId="Index9">
    <w:name w:val="index 9"/>
    <w:basedOn w:val="Normal"/>
    <w:next w:val="Normal"/>
    <w:autoRedefine/>
    <w:uiPriority w:val="99"/>
    <w:semiHidden/>
    <w:unhideWhenUsed/>
    <w:rsid w:val="00BD7B6C"/>
    <w:pPr>
      <w:spacing w:line="240" w:lineRule="auto"/>
      <w:ind w:left="1980" w:hanging="220"/>
    </w:pPr>
  </w:style>
  <w:style w:type="paragraph" w:styleId="IndexHeading">
    <w:name w:val="index heading"/>
    <w:basedOn w:val="Normal"/>
    <w:next w:val="Index1"/>
    <w:uiPriority w:val="99"/>
    <w:semiHidden/>
    <w:unhideWhenUsed/>
    <w:rsid w:val="00BD7B6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7B6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7B6C"/>
    <w:rPr>
      <w:i/>
      <w:iCs/>
      <w:color w:val="4F81BD" w:themeColor="accent1"/>
    </w:rPr>
  </w:style>
  <w:style w:type="paragraph" w:styleId="List">
    <w:name w:val="List"/>
    <w:basedOn w:val="Normal"/>
    <w:uiPriority w:val="99"/>
    <w:semiHidden/>
    <w:unhideWhenUsed/>
    <w:rsid w:val="00BD7B6C"/>
    <w:pPr>
      <w:ind w:left="283" w:hanging="283"/>
      <w:contextualSpacing/>
    </w:pPr>
  </w:style>
  <w:style w:type="paragraph" w:styleId="List2">
    <w:name w:val="List 2"/>
    <w:basedOn w:val="Normal"/>
    <w:uiPriority w:val="99"/>
    <w:semiHidden/>
    <w:unhideWhenUsed/>
    <w:rsid w:val="00BD7B6C"/>
    <w:pPr>
      <w:ind w:left="566" w:hanging="283"/>
      <w:contextualSpacing/>
    </w:pPr>
  </w:style>
  <w:style w:type="paragraph" w:styleId="List3">
    <w:name w:val="List 3"/>
    <w:basedOn w:val="Normal"/>
    <w:uiPriority w:val="99"/>
    <w:semiHidden/>
    <w:unhideWhenUsed/>
    <w:rsid w:val="00BD7B6C"/>
    <w:pPr>
      <w:ind w:left="849" w:hanging="283"/>
      <w:contextualSpacing/>
    </w:pPr>
  </w:style>
  <w:style w:type="paragraph" w:styleId="List4">
    <w:name w:val="List 4"/>
    <w:basedOn w:val="Normal"/>
    <w:uiPriority w:val="99"/>
    <w:semiHidden/>
    <w:unhideWhenUsed/>
    <w:rsid w:val="00BD7B6C"/>
    <w:pPr>
      <w:ind w:left="1132" w:hanging="283"/>
      <w:contextualSpacing/>
    </w:pPr>
  </w:style>
  <w:style w:type="paragraph" w:styleId="List5">
    <w:name w:val="List 5"/>
    <w:basedOn w:val="Normal"/>
    <w:uiPriority w:val="99"/>
    <w:semiHidden/>
    <w:unhideWhenUsed/>
    <w:rsid w:val="00BD7B6C"/>
    <w:pPr>
      <w:ind w:left="1415" w:hanging="283"/>
      <w:contextualSpacing/>
    </w:pPr>
  </w:style>
  <w:style w:type="paragraph" w:styleId="ListBullet">
    <w:name w:val="List Bullet"/>
    <w:basedOn w:val="Normal"/>
    <w:uiPriority w:val="99"/>
    <w:semiHidden/>
    <w:unhideWhenUsed/>
    <w:rsid w:val="00BD7B6C"/>
    <w:pPr>
      <w:numPr>
        <w:numId w:val="7"/>
      </w:numPr>
      <w:contextualSpacing/>
    </w:pPr>
  </w:style>
  <w:style w:type="paragraph" w:styleId="ListBullet2">
    <w:name w:val="List Bullet 2"/>
    <w:basedOn w:val="Normal"/>
    <w:uiPriority w:val="99"/>
    <w:semiHidden/>
    <w:unhideWhenUsed/>
    <w:rsid w:val="00BD7B6C"/>
    <w:pPr>
      <w:numPr>
        <w:numId w:val="8"/>
      </w:numPr>
      <w:contextualSpacing/>
    </w:pPr>
  </w:style>
  <w:style w:type="paragraph" w:styleId="ListBullet3">
    <w:name w:val="List Bullet 3"/>
    <w:basedOn w:val="Normal"/>
    <w:uiPriority w:val="99"/>
    <w:semiHidden/>
    <w:unhideWhenUsed/>
    <w:rsid w:val="00BD7B6C"/>
    <w:pPr>
      <w:numPr>
        <w:numId w:val="9"/>
      </w:numPr>
      <w:contextualSpacing/>
    </w:pPr>
  </w:style>
  <w:style w:type="paragraph" w:styleId="ListBullet4">
    <w:name w:val="List Bullet 4"/>
    <w:basedOn w:val="Normal"/>
    <w:uiPriority w:val="99"/>
    <w:semiHidden/>
    <w:unhideWhenUsed/>
    <w:rsid w:val="00BD7B6C"/>
    <w:pPr>
      <w:numPr>
        <w:numId w:val="10"/>
      </w:numPr>
      <w:contextualSpacing/>
    </w:pPr>
  </w:style>
  <w:style w:type="paragraph" w:styleId="ListBullet5">
    <w:name w:val="List Bullet 5"/>
    <w:basedOn w:val="Normal"/>
    <w:uiPriority w:val="99"/>
    <w:semiHidden/>
    <w:unhideWhenUsed/>
    <w:rsid w:val="00BD7B6C"/>
    <w:pPr>
      <w:numPr>
        <w:numId w:val="11"/>
      </w:numPr>
      <w:contextualSpacing/>
    </w:pPr>
  </w:style>
  <w:style w:type="paragraph" w:styleId="ListContinue">
    <w:name w:val="List Continue"/>
    <w:basedOn w:val="Normal"/>
    <w:uiPriority w:val="99"/>
    <w:semiHidden/>
    <w:unhideWhenUsed/>
    <w:rsid w:val="00BD7B6C"/>
    <w:pPr>
      <w:spacing w:after="120"/>
      <w:ind w:left="283"/>
      <w:contextualSpacing/>
    </w:pPr>
  </w:style>
  <w:style w:type="paragraph" w:styleId="ListContinue2">
    <w:name w:val="List Continue 2"/>
    <w:basedOn w:val="Normal"/>
    <w:uiPriority w:val="99"/>
    <w:semiHidden/>
    <w:unhideWhenUsed/>
    <w:rsid w:val="00BD7B6C"/>
    <w:pPr>
      <w:spacing w:after="120"/>
      <w:ind w:left="566"/>
      <w:contextualSpacing/>
    </w:pPr>
  </w:style>
  <w:style w:type="paragraph" w:styleId="ListContinue3">
    <w:name w:val="List Continue 3"/>
    <w:basedOn w:val="Normal"/>
    <w:uiPriority w:val="99"/>
    <w:semiHidden/>
    <w:unhideWhenUsed/>
    <w:rsid w:val="00BD7B6C"/>
    <w:pPr>
      <w:spacing w:after="120"/>
      <w:ind w:left="849"/>
      <w:contextualSpacing/>
    </w:pPr>
  </w:style>
  <w:style w:type="paragraph" w:styleId="ListContinue4">
    <w:name w:val="List Continue 4"/>
    <w:basedOn w:val="Normal"/>
    <w:uiPriority w:val="99"/>
    <w:semiHidden/>
    <w:unhideWhenUsed/>
    <w:rsid w:val="00BD7B6C"/>
    <w:pPr>
      <w:spacing w:after="120"/>
      <w:ind w:left="1132"/>
      <w:contextualSpacing/>
    </w:pPr>
  </w:style>
  <w:style w:type="paragraph" w:styleId="ListContinue5">
    <w:name w:val="List Continue 5"/>
    <w:basedOn w:val="Normal"/>
    <w:uiPriority w:val="99"/>
    <w:semiHidden/>
    <w:unhideWhenUsed/>
    <w:rsid w:val="00BD7B6C"/>
    <w:pPr>
      <w:spacing w:after="120"/>
      <w:ind w:left="1415"/>
      <w:contextualSpacing/>
    </w:pPr>
  </w:style>
  <w:style w:type="paragraph" w:styleId="ListNumber">
    <w:name w:val="List Number"/>
    <w:basedOn w:val="Normal"/>
    <w:uiPriority w:val="99"/>
    <w:semiHidden/>
    <w:unhideWhenUsed/>
    <w:rsid w:val="00BD7B6C"/>
    <w:pPr>
      <w:numPr>
        <w:numId w:val="12"/>
      </w:numPr>
      <w:contextualSpacing/>
    </w:pPr>
  </w:style>
  <w:style w:type="paragraph" w:styleId="ListNumber2">
    <w:name w:val="List Number 2"/>
    <w:basedOn w:val="Normal"/>
    <w:uiPriority w:val="99"/>
    <w:semiHidden/>
    <w:unhideWhenUsed/>
    <w:rsid w:val="00BD7B6C"/>
    <w:pPr>
      <w:numPr>
        <w:numId w:val="13"/>
      </w:numPr>
      <w:contextualSpacing/>
    </w:pPr>
  </w:style>
  <w:style w:type="paragraph" w:styleId="ListNumber3">
    <w:name w:val="List Number 3"/>
    <w:basedOn w:val="Normal"/>
    <w:uiPriority w:val="99"/>
    <w:semiHidden/>
    <w:unhideWhenUsed/>
    <w:rsid w:val="00BD7B6C"/>
    <w:pPr>
      <w:numPr>
        <w:numId w:val="14"/>
      </w:numPr>
      <w:contextualSpacing/>
    </w:pPr>
  </w:style>
  <w:style w:type="paragraph" w:styleId="ListNumber4">
    <w:name w:val="List Number 4"/>
    <w:basedOn w:val="Normal"/>
    <w:uiPriority w:val="99"/>
    <w:semiHidden/>
    <w:unhideWhenUsed/>
    <w:rsid w:val="00BD7B6C"/>
    <w:pPr>
      <w:numPr>
        <w:numId w:val="15"/>
      </w:numPr>
      <w:contextualSpacing/>
    </w:pPr>
  </w:style>
  <w:style w:type="paragraph" w:styleId="ListNumber5">
    <w:name w:val="List Number 5"/>
    <w:basedOn w:val="Normal"/>
    <w:uiPriority w:val="99"/>
    <w:semiHidden/>
    <w:unhideWhenUsed/>
    <w:rsid w:val="00BD7B6C"/>
    <w:pPr>
      <w:numPr>
        <w:numId w:val="16"/>
      </w:numPr>
      <w:contextualSpacing/>
    </w:pPr>
  </w:style>
  <w:style w:type="paragraph" w:styleId="MacroText">
    <w:name w:val="macro"/>
    <w:link w:val="MacroTextChar"/>
    <w:uiPriority w:val="99"/>
    <w:semiHidden/>
    <w:unhideWhenUsed/>
    <w:rsid w:val="00BD7B6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D7B6C"/>
    <w:rPr>
      <w:rFonts w:ascii="Consolas" w:hAnsi="Consolas"/>
      <w:sz w:val="20"/>
      <w:szCs w:val="20"/>
    </w:rPr>
  </w:style>
  <w:style w:type="paragraph" w:styleId="MessageHeader">
    <w:name w:val="Message Header"/>
    <w:basedOn w:val="Normal"/>
    <w:link w:val="MessageHeaderChar"/>
    <w:uiPriority w:val="99"/>
    <w:semiHidden/>
    <w:unhideWhenUsed/>
    <w:rsid w:val="00BD7B6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D7B6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D7B6C"/>
    <w:rPr>
      <w:rFonts w:ascii="Times New Roman" w:hAnsi="Times New Roman" w:cs="Times New Roman"/>
      <w:sz w:val="24"/>
      <w:szCs w:val="24"/>
    </w:rPr>
  </w:style>
  <w:style w:type="paragraph" w:styleId="NormalIndent">
    <w:name w:val="Normal Indent"/>
    <w:basedOn w:val="Normal"/>
    <w:uiPriority w:val="99"/>
    <w:semiHidden/>
    <w:unhideWhenUsed/>
    <w:rsid w:val="00BD7B6C"/>
    <w:pPr>
      <w:ind w:left="720"/>
    </w:pPr>
  </w:style>
  <w:style w:type="paragraph" w:styleId="NoteHeading">
    <w:name w:val="Note Heading"/>
    <w:basedOn w:val="Normal"/>
    <w:next w:val="Normal"/>
    <w:link w:val="NoteHeadingChar"/>
    <w:uiPriority w:val="99"/>
    <w:semiHidden/>
    <w:unhideWhenUsed/>
    <w:rsid w:val="00BD7B6C"/>
    <w:pPr>
      <w:spacing w:line="240" w:lineRule="auto"/>
    </w:pPr>
  </w:style>
  <w:style w:type="character" w:customStyle="1" w:styleId="NoteHeadingChar">
    <w:name w:val="Note Heading Char"/>
    <w:basedOn w:val="DefaultParagraphFont"/>
    <w:link w:val="NoteHeading"/>
    <w:uiPriority w:val="99"/>
    <w:semiHidden/>
    <w:rsid w:val="00BD7B6C"/>
  </w:style>
  <w:style w:type="paragraph" w:styleId="PlainText">
    <w:name w:val="Plain Text"/>
    <w:basedOn w:val="Normal"/>
    <w:link w:val="PlainTextChar"/>
    <w:uiPriority w:val="99"/>
    <w:semiHidden/>
    <w:unhideWhenUsed/>
    <w:rsid w:val="00BD7B6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D7B6C"/>
    <w:rPr>
      <w:rFonts w:ascii="Consolas" w:hAnsi="Consolas"/>
      <w:sz w:val="21"/>
      <w:szCs w:val="21"/>
    </w:rPr>
  </w:style>
  <w:style w:type="paragraph" w:styleId="Quote">
    <w:name w:val="Quote"/>
    <w:basedOn w:val="Normal"/>
    <w:next w:val="Normal"/>
    <w:link w:val="QuoteChar"/>
    <w:uiPriority w:val="29"/>
    <w:qFormat/>
    <w:rsid w:val="00BD7B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7B6C"/>
    <w:rPr>
      <w:i/>
      <w:iCs/>
      <w:color w:val="404040" w:themeColor="text1" w:themeTint="BF"/>
    </w:rPr>
  </w:style>
  <w:style w:type="paragraph" w:styleId="Salutation">
    <w:name w:val="Salutation"/>
    <w:basedOn w:val="Normal"/>
    <w:next w:val="Normal"/>
    <w:link w:val="SalutationChar"/>
    <w:uiPriority w:val="99"/>
    <w:semiHidden/>
    <w:unhideWhenUsed/>
    <w:rsid w:val="00BD7B6C"/>
  </w:style>
  <w:style w:type="character" w:customStyle="1" w:styleId="SalutationChar">
    <w:name w:val="Salutation Char"/>
    <w:basedOn w:val="DefaultParagraphFont"/>
    <w:link w:val="Salutation"/>
    <w:uiPriority w:val="99"/>
    <w:semiHidden/>
    <w:rsid w:val="00BD7B6C"/>
  </w:style>
  <w:style w:type="paragraph" w:styleId="Signature">
    <w:name w:val="Signature"/>
    <w:basedOn w:val="Normal"/>
    <w:link w:val="SignatureChar"/>
    <w:uiPriority w:val="99"/>
    <w:semiHidden/>
    <w:unhideWhenUsed/>
    <w:rsid w:val="00BD7B6C"/>
    <w:pPr>
      <w:spacing w:line="240" w:lineRule="auto"/>
      <w:ind w:left="4252"/>
    </w:pPr>
  </w:style>
  <w:style w:type="character" w:customStyle="1" w:styleId="SignatureChar">
    <w:name w:val="Signature Char"/>
    <w:basedOn w:val="DefaultParagraphFont"/>
    <w:link w:val="Signature"/>
    <w:uiPriority w:val="99"/>
    <w:semiHidden/>
    <w:rsid w:val="00BD7B6C"/>
  </w:style>
  <w:style w:type="paragraph" w:styleId="TableofAuthorities">
    <w:name w:val="table of authorities"/>
    <w:basedOn w:val="Normal"/>
    <w:next w:val="Normal"/>
    <w:uiPriority w:val="99"/>
    <w:semiHidden/>
    <w:unhideWhenUsed/>
    <w:rsid w:val="00BD7B6C"/>
    <w:pPr>
      <w:ind w:left="220" w:hanging="220"/>
    </w:pPr>
  </w:style>
  <w:style w:type="paragraph" w:styleId="TableofFigures">
    <w:name w:val="table of figures"/>
    <w:basedOn w:val="Normal"/>
    <w:next w:val="Normal"/>
    <w:uiPriority w:val="99"/>
    <w:semiHidden/>
    <w:unhideWhenUsed/>
    <w:rsid w:val="00BD7B6C"/>
  </w:style>
  <w:style w:type="paragraph" w:styleId="TOAHeading">
    <w:name w:val="toa heading"/>
    <w:basedOn w:val="Normal"/>
    <w:next w:val="Normal"/>
    <w:uiPriority w:val="99"/>
    <w:semiHidden/>
    <w:unhideWhenUsed/>
    <w:rsid w:val="00BD7B6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D7B6C"/>
    <w:pPr>
      <w:spacing w:after="100"/>
    </w:pPr>
  </w:style>
  <w:style w:type="paragraph" w:styleId="TOC2">
    <w:name w:val="toc 2"/>
    <w:basedOn w:val="Normal"/>
    <w:next w:val="Normal"/>
    <w:autoRedefine/>
    <w:uiPriority w:val="39"/>
    <w:semiHidden/>
    <w:unhideWhenUsed/>
    <w:rsid w:val="00BD7B6C"/>
    <w:pPr>
      <w:spacing w:after="100"/>
      <w:ind w:left="220"/>
    </w:pPr>
  </w:style>
  <w:style w:type="paragraph" w:styleId="TOC3">
    <w:name w:val="toc 3"/>
    <w:basedOn w:val="Normal"/>
    <w:next w:val="Normal"/>
    <w:autoRedefine/>
    <w:uiPriority w:val="39"/>
    <w:semiHidden/>
    <w:unhideWhenUsed/>
    <w:rsid w:val="00BD7B6C"/>
    <w:pPr>
      <w:spacing w:after="100"/>
      <w:ind w:left="440"/>
    </w:pPr>
  </w:style>
  <w:style w:type="paragraph" w:styleId="TOC4">
    <w:name w:val="toc 4"/>
    <w:basedOn w:val="Normal"/>
    <w:next w:val="Normal"/>
    <w:autoRedefine/>
    <w:uiPriority w:val="39"/>
    <w:semiHidden/>
    <w:unhideWhenUsed/>
    <w:rsid w:val="00BD7B6C"/>
    <w:pPr>
      <w:spacing w:after="100"/>
      <w:ind w:left="660"/>
    </w:pPr>
  </w:style>
  <w:style w:type="paragraph" w:styleId="TOC5">
    <w:name w:val="toc 5"/>
    <w:basedOn w:val="Normal"/>
    <w:next w:val="Normal"/>
    <w:autoRedefine/>
    <w:uiPriority w:val="39"/>
    <w:semiHidden/>
    <w:unhideWhenUsed/>
    <w:rsid w:val="00BD7B6C"/>
    <w:pPr>
      <w:spacing w:after="100"/>
      <w:ind w:left="880"/>
    </w:pPr>
  </w:style>
  <w:style w:type="paragraph" w:styleId="TOC6">
    <w:name w:val="toc 6"/>
    <w:basedOn w:val="Normal"/>
    <w:next w:val="Normal"/>
    <w:autoRedefine/>
    <w:uiPriority w:val="39"/>
    <w:semiHidden/>
    <w:unhideWhenUsed/>
    <w:rsid w:val="00BD7B6C"/>
    <w:pPr>
      <w:spacing w:after="100"/>
      <w:ind w:left="1100"/>
    </w:pPr>
  </w:style>
  <w:style w:type="paragraph" w:styleId="TOC7">
    <w:name w:val="toc 7"/>
    <w:basedOn w:val="Normal"/>
    <w:next w:val="Normal"/>
    <w:autoRedefine/>
    <w:uiPriority w:val="39"/>
    <w:semiHidden/>
    <w:unhideWhenUsed/>
    <w:rsid w:val="00BD7B6C"/>
    <w:pPr>
      <w:spacing w:after="100"/>
      <w:ind w:left="1320"/>
    </w:pPr>
  </w:style>
  <w:style w:type="paragraph" w:styleId="TOC8">
    <w:name w:val="toc 8"/>
    <w:basedOn w:val="Normal"/>
    <w:next w:val="Normal"/>
    <w:autoRedefine/>
    <w:uiPriority w:val="39"/>
    <w:semiHidden/>
    <w:unhideWhenUsed/>
    <w:rsid w:val="00BD7B6C"/>
    <w:pPr>
      <w:spacing w:after="100"/>
      <w:ind w:left="1540"/>
    </w:pPr>
  </w:style>
  <w:style w:type="paragraph" w:styleId="TOC9">
    <w:name w:val="toc 9"/>
    <w:basedOn w:val="Normal"/>
    <w:next w:val="Normal"/>
    <w:autoRedefine/>
    <w:uiPriority w:val="39"/>
    <w:semiHidden/>
    <w:unhideWhenUsed/>
    <w:rsid w:val="00BD7B6C"/>
    <w:pPr>
      <w:spacing w:after="100"/>
      <w:ind w:left="1760"/>
    </w:pPr>
  </w:style>
  <w:style w:type="paragraph" w:styleId="TOCHeading">
    <w:name w:val="TOC Heading"/>
    <w:basedOn w:val="Heading1"/>
    <w:next w:val="Normal"/>
    <w:uiPriority w:val="39"/>
    <w:semiHidden/>
    <w:unhideWhenUsed/>
    <w:qFormat/>
    <w:rsid w:val="00BD7B6C"/>
    <w:pPr>
      <w:spacing w:before="240" w:after="0"/>
      <w:outlineLvl w:val="9"/>
    </w:pPr>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720E4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13524">
      <w:bodyDiv w:val="1"/>
      <w:marLeft w:val="0"/>
      <w:marRight w:val="0"/>
      <w:marTop w:val="0"/>
      <w:marBottom w:val="0"/>
      <w:divBdr>
        <w:top w:val="none" w:sz="0" w:space="0" w:color="auto"/>
        <w:left w:val="none" w:sz="0" w:space="0" w:color="auto"/>
        <w:bottom w:val="none" w:sz="0" w:space="0" w:color="auto"/>
        <w:right w:val="none" w:sz="0" w:space="0" w:color="auto"/>
      </w:divBdr>
    </w:div>
    <w:div w:id="1532524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ducation.afn.ca/afntoolkit/learning-modules/" TargetMode="External"/><Relationship Id="rId21" Type="http://schemas.openxmlformats.org/officeDocument/2006/relationships/hyperlink" Target="https://en.wikipedia.org/wiki/Abenaki" TargetMode="External"/><Relationship Id="rId42" Type="http://schemas.openxmlformats.org/officeDocument/2006/relationships/hyperlink" Target="https://www.thecanadianencyclopedia.ca/en/article/williams-treaties" TargetMode="External"/><Relationship Id="rId63" Type="http://schemas.openxmlformats.org/officeDocument/2006/relationships/hyperlink" Target="http://etfovoice.ca/feature/getting-ready-treaties-recognition-week" TargetMode="External"/><Relationship Id="rId84" Type="http://schemas.openxmlformats.org/officeDocument/2006/relationships/hyperlink" Target="http://www.edugains.ca/resourcesCurrImpl/Elementary/TreatyEducationResources/Grade8_ReadingMapsStrategy.pdf" TargetMode="External"/><Relationship Id="rId138" Type="http://schemas.openxmlformats.org/officeDocument/2006/relationships/hyperlink" Target="https://www.ontario.ca/page/algonquin-land-claim" TargetMode="External"/><Relationship Id="rId159" Type="http://schemas.openxmlformats.org/officeDocument/2006/relationships/fontTable" Target="fontTable.xml"/><Relationship Id="rId107" Type="http://schemas.openxmlformats.org/officeDocument/2006/relationships/hyperlink" Target="https://youtu.be/p--vT_zyVWg" TargetMode="External"/><Relationship Id="rId11" Type="http://schemas.openxmlformats.org/officeDocument/2006/relationships/hyperlink" Target="https://www.canada.ca/en/canadian-heritage/services/crown-canada/about.html" TargetMode="External"/><Relationship Id="rId32" Type="http://schemas.openxmlformats.org/officeDocument/2006/relationships/hyperlink" Target="http://publications.gc.ca/collections/collection_2011/ainc-inac/R32-254-2010-eng.pdf" TargetMode="External"/><Relationship Id="rId53" Type="http://schemas.openxmlformats.org/officeDocument/2006/relationships/hyperlink" Target="https://www.caut.ca/content/guide-acknowledging-first-peoples-traditional-territory" TargetMode="External"/><Relationship Id="rId74" Type="http://schemas.openxmlformats.org/officeDocument/2006/relationships/hyperlink" Target="http://www.anishinabek.ca/wp-content/uploads/2016/05/Website-Lesson-Plan_cost-of-treaties.pdf" TargetMode="External"/><Relationship Id="rId128" Type="http://schemas.openxmlformats.org/officeDocument/2006/relationships/hyperlink" Target="https://www.haudenosauneeconfederacy.com/history-of-haudenosaunee-land-claims/" TargetMode="External"/><Relationship Id="rId149" Type="http://schemas.openxmlformats.org/officeDocument/2006/relationships/hyperlink" Target="http://iwchamilton.ca/newcomers/wp-content/uploads/original_Introduction_to_Land_Acknowledgements_-_Doc-2.pdf" TargetMode="External"/><Relationship Id="rId5" Type="http://schemas.openxmlformats.org/officeDocument/2006/relationships/webSettings" Target="webSettings.xml"/><Relationship Id="rId95" Type="http://schemas.openxmlformats.org/officeDocument/2006/relationships/hyperlink" Target="https://www.cbc.ca/radio/day6/episode-341-comey-s-testimony-things-arab-men-say-the-moth-at-20-come-from-away-at-the-tonys-and-more-1.4151513/ryan-mcmahon-s-12-step-guide-to-decolonization-the-treaty-edition-1.4151628" TargetMode="External"/><Relationship Id="rId160" Type="http://schemas.openxmlformats.org/officeDocument/2006/relationships/theme" Target="theme/theme1.xml"/><Relationship Id="rId22" Type="http://schemas.openxmlformats.org/officeDocument/2006/relationships/hyperlink" Target="https://www.ictinc.ca/blog/first-nation-relationship-to-the-land" TargetMode="External"/><Relationship Id="rId43" Type="http://schemas.openxmlformats.org/officeDocument/2006/relationships/hyperlink" Target="http://landclaimscoalition.ca/modern-treaty/" TargetMode="External"/><Relationship Id="rId64" Type="http://schemas.openxmlformats.org/officeDocument/2006/relationships/hyperlink" Target="https://youtu.be/mVVD9yYCKiI" TargetMode="External"/><Relationship Id="rId118" Type="http://schemas.openxmlformats.org/officeDocument/2006/relationships/hyperlink" Target="http://prezi.com/f4yuaq3gw_wh/the-treaties-of-peace-and-friendship-of-1713-1760/" TargetMode="External"/><Relationship Id="rId139" Type="http://schemas.openxmlformats.org/officeDocument/2006/relationships/hyperlink" Target="http://britannica.com/topic/Numbered-Treaties" TargetMode="External"/><Relationship Id="rId85" Type="http://schemas.openxmlformats.org/officeDocument/2006/relationships/hyperlink" Target="http://www.edugains.ca/resourcesCurrImpl/Elementary/TreatyEducationResources/ScopeAndSequenceOfExpectations_Elementary.pdf" TargetMode="External"/><Relationship Id="rId150" Type="http://schemas.openxmlformats.org/officeDocument/2006/relationships/hyperlink" Target="https://locallove.ca/issues/what-are-land-acknowledgements-and-why-do-they-matter/" TargetMode="External"/><Relationship Id="rId12" Type="http://schemas.openxmlformats.org/officeDocument/2006/relationships/hyperlink" Target="http://www.otc.ca/videos/video_category/treaties_and_the_law_treaty_relationship.html" TargetMode="External"/><Relationship Id="rId17" Type="http://schemas.openxmlformats.org/officeDocument/2006/relationships/hyperlink" Target="https://ualbertalaw.typepad.com/faculty/2018/09/treaty-6-the-medicine-chest-clause.html" TargetMode="External"/><Relationship Id="rId33" Type="http://schemas.openxmlformats.org/officeDocument/2006/relationships/hyperlink" Target="https://www.tidridge.com/uploads/3/8/4/1/3841927/wampum.pdf" TargetMode="External"/><Relationship Id="rId38" Type="http://schemas.openxmlformats.org/officeDocument/2006/relationships/hyperlink" Target="http://honorthetworow.org/wp-content/uploads/2013/03/Venables-on-the-Covenant-Chain-of-Treaties.pdf" TargetMode="External"/><Relationship Id="rId59" Type="http://schemas.openxmlformats.org/officeDocument/2006/relationships/hyperlink" Target="https://etfofnmi.ca/" TargetMode="External"/><Relationship Id="rId103" Type="http://schemas.openxmlformats.org/officeDocument/2006/relationships/hyperlink" Target="https://youtu.be/wt5tdGo1_vQ" TargetMode="External"/><Relationship Id="rId108" Type="http://schemas.openxmlformats.org/officeDocument/2006/relationships/hyperlink" Target="https://www.ontario.ca/page/videos-indigenous-voices-treaties" TargetMode="External"/><Relationship Id="rId124" Type="http://schemas.openxmlformats.org/officeDocument/2006/relationships/hyperlink" Target="https://www.rcaanc-cirnac.gc.ca/eng/1100100028574/1529354437231" TargetMode="External"/><Relationship Id="rId129" Type="http://schemas.openxmlformats.org/officeDocument/2006/relationships/hyperlink" Target="http://haudenosauneeconfederacy.com/landaquisition.html" TargetMode="External"/><Relationship Id="rId54" Type="http://schemas.openxmlformats.org/officeDocument/2006/relationships/hyperlink" Target="https://www.ictinc.ca/blog/why-should-you-learn-to-pronounce-indigenous-names" TargetMode="External"/><Relationship Id="rId70" Type="http://schemas.openxmlformats.org/officeDocument/2006/relationships/hyperlink" Target="https://apihtawikosisan.com/2016/09/beyond-territorial-acknowledgments/" TargetMode="External"/><Relationship Id="rId75" Type="http://schemas.openxmlformats.org/officeDocument/2006/relationships/hyperlink" Target="https://www.canadashistory.ca/CNHS/media/CNHS/cnhs-media/PDFs%20and%20Powerpoints/EN/CHDig2018Treaties.pdf" TargetMode="External"/><Relationship Id="rId91" Type="http://schemas.openxmlformats.org/officeDocument/2006/relationships/hyperlink" Target="https://youtu.be/pj1tHoGT1P8" TargetMode="External"/><Relationship Id="rId96" Type="http://schemas.openxmlformats.org/officeDocument/2006/relationships/hyperlink" Target="http://fnmieao.com/resources/in-our-words.php" TargetMode="External"/><Relationship Id="rId140" Type="http://schemas.openxmlformats.org/officeDocument/2006/relationships/hyperlink" Target="https://torontopubliclibrary.typepad.com/local-history-genealogy/2018/06/remembering-the-toronto-purchase-and-its-settlement-june-8-snapshots-in-history.html" TargetMode="External"/><Relationship Id="rId145" Type="http://schemas.openxmlformats.org/officeDocument/2006/relationships/hyperlink" Target="https://cpco.on.ca/files/8315/3841/7491/Acknowledge-Traditional-Territories.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oursera.org/lecture/indigenous-canada/indigenous-relationship-to-the-land-part-1-ecibF" TargetMode="External"/><Relationship Id="rId28" Type="http://schemas.openxmlformats.org/officeDocument/2006/relationships/hyperlink" Target="https://briarpatchmagazine.com/articles/view/a-short-introduction-to-the-two-row-wampum" TargetMode="External"/><Relationship Id="rId49" Type="http://schemas.openxmlformats.org/officeDocument/2006/relationships/hyperlink" Target="https://youtu.be/qNZi301-p8k" TargetMode="External"/><Relationship Id="rId114" Type="http://schemas.openxmlformats.org/officeDocument/2006/relationships/hyperlink" Target="https://www.canadiancrown.com/a-history-of-treaty-making-in-canada.html" TargetMode="External"/><Relationship Id="rId119" Type="http://schemas.openxmlformats.org/officeDocument/2006/relationships/hyperlink" Target="http://etfovoice.ca/feature/walking-and-talking-treaties-power-students%E2%80%99-inquiry-deepening-social-studies-curriculum" TargetMode="External"/><Relationship Id="rId44" Type="http://schemas.openxmlformats.org/officeDocument/2006/relationships/hyperlink" Target="https://www.thecanadianencyclopedia.ca/en/article/comprehensive-land-claims-modern-treaties" TargetMode="External"/><Relationship Id="rId60" Type="http://schemas.openxmlformats.org/officeDocument/2006/relationships/hyperlink" Target="https://firstpeoplesofcanada.com/fp_treaties/fp_treaties_preconfed.html" TargetMode="External"/><Relationship Id="rId65" Type="http://schemas.openxmlformats.org/officeDocument/2006/relationships/hyperlink" Target="https://www.indiantime.net/story/2010/08/05/cultural-corner/the-dish-with-one-spoon/7510.html" TargetMode="External"/><Relationship Id="rId81" Type="http://schemas.openxmlformats.org/officeDocument/2006/relationships/hyperlink" Target="http://www.edu.gov.on.ca/eng/curriculum/elementary/elementaryFNMI.pdf" TargetMode="External"/><Relationship Id="rId86" Type="http://schemas.openxmlformats.org/officeDocument/2006/relationships/hyperlink" Target="http://www.edugains.ca/resourcesCurrImpl/Elementary/TreatyEducationResources/TreatyMap.pdf" TargetMode="External"/><Relationship Id="rId130" Type="http://schemas.openxmlformats.org/officeDocument/2006/relationships/hyperlink" Target="https://www.ictinc.ca/blog/the-importance-of-treaty-education" TargetMode="External"/><Relationship Id="rId135" Type="http://schemas.openxmlformats.org/officeDocument/2006/relationships/hyperlink" Target="https://youtu.be/TePIVr2bgCY" TargetMode="External"/><Relationship Id="rId151" Type="http://schemas.openxmlformats.org/officeDocument/2006/relationships/hyperlink" Target="https://www.todaysparent.com/kids/school-age/land-acknowledgements-are-a-good-first-step-but-theres-a-lot-more-work-to-be-done/" TargetMode="External"/><Relationship Id="rId156" Type="http://schemas.openxmlformats.org/officeDocument/2006/relationships/hyperlink" Target="http://research.info.yorku.ca/2019/01/new-video-explores-the-importance-of-understanding-the-land-acknowledgement/" TargetMode="External"/><Relationship Id="rId13" Type="http://schemas.openxmlformats.org/officeDocument/2006/relationships/hyperlink" Target="https://www.rcaanc-cirnac.gc.ca/eng/1100100028574/1529354437231" TargetMode="External"/><Relationship Id="rId18" Type="http://schemas.openxmlformats.org/officeDocument/2006/relationships/hyperlink" Target="https://etfofnmi.ca/wp-content/uploads/2019/07/FNMIBrochure.pdf" TargetMode="External"/><Relationship Id="rId39" Type="http://schemas.openxmlformats.org/officeDocument/2006/relationships/hyperlink" Target="https://www.ontario.ca/page/treaties" TargetMode="External"/><Relationship Id="rId109" Type="http://schemas.openxmlformats.org/officeDocument/2006/relationships/hyperlink" Target="https://www.ontario.ca/page/ontario-first-nations-maps" TargetMode="External"/><Relationship Id="rId34" Type="http://schemas.openxmlformats.org/officeDocument/2006/relationships/hyperlink" Target="https://dictionary.cambridge.org/dictionary/english/time-honoured" TargetMode="External"/><Relationship Id="rId50" Type="http://schemas.openxmlformats.org/officeDocument/2006/relationships/hyperlink" Target="http://www.etfo.ca/AboutETFO/Governance/Pages/fnmistatement.aspx" TargetMode="External"/><Relationship Id="rId55" Type="http://schemas.openxmlformats.org/officeDocument/2006/relationships/hyperlink" Target="https://cpco.on.ca/files/8315/3841/7491/Acknowledge-Traditional-Territories.pdf" TargetMode="External"/><Relationship Id="rId76" Type="http://schemas.openxmlformats.org/officeDocument/2006/relationships/hyperlink" Target="https://www.canadashistory.ca/education/kayak-in-the-classroom/treaties/treaties-educational-package" TargetMode="External"/><Relationship Id="rId97" Type="http://schemas.openxmlformats.org/officeDocument/2006/relationships/hyperlink" Target="https://www.helpingourmotherearth.com/sacred-fisher-story.html" TargetMode="External"/><Relationship Id="rId104" Type="http://schemas.openxmlformats.org/officeDocument/2006/relationships/hyperlink" Target="https://youtu.be/ByzAfNXUbEQ" TargetMode="External"/><Relationship Id="rId120" Type="http://schemas.openxmlformats.org/officeDocument/2006/relationships/hyperlink" Target="https://guides.library.utoronto.ca/c.php?g=251707&amp;p=1675204" TargetMode="External"/><Relationship Id="rId125" Type="http://schemas.openxmlformats.org/officeDocument/2006/relationships/hyperlink" Target="http://www.edugains.ca/resourcesCurrImpl/OntCurriculum/TreatyMap.pdf" TargetMode="External"/><Relationship Id="rId141" Type="http://schemas.openxmlformats.org/officeDocument/2006/relationships/hyperlink" Target="https://aptnnews.ca/2019/02/27/questioning-the-usefulness-of-land-acknowledgements/" TargetMode="External"/><Relationship Id="rId146" Type="http://schemas.openxmlformats.org/officeDocument/2006/relationships/hyperlink" Target="https://etfofnmi.ca/?page_id=1728" TargetMode="External"/><Relationship Id="rId7" Type="http://schemas.openxmlformats.org/officeDocument/2006/relationships/endnotes" Target="endnotes.xml"/><Relationship Id="rId71" Type="http://schemas.openxmlformats.org/officeDocument/2006/relationships/hyperlink" Target="https://www.cbc.ca/news/canada/sudbury/indigenous-place-names-northern-ontario-sudbury-1.4925198" TargetMode="External"/><Relationship Id="rId92" Type="http://schemas.openxmlformats.org/officeDocument/2006/relationships/hyperlink" Target="https://youtu.be/2jb4JesjE1A" TargetMode="External"/><Relationship Id="rId2" Type="http://schemas.openxmlformats.org/officeDocument/2006/relationships/numbering" Target="numbering.xml"/><Relationship Id="rId29" Type="http://schemas.openxmlformats.org/officeDocument/2006/relationships/hyperlink" Target="https://www.rcaanc-cirnac.gc.ca/eng/1360945974712/1544619909155" TargetMode="External"/><Relationship Id="rId24" Type="http://schemas.openxmlformats.org/officeDocument/2006/relationships/hyperlink" Target="https://indigenousfoundations.arts.ubc.ca/constitution_act_1982_section_35/" TargetMode="External"/><Relationship Id="rId40" Type="http://schemas.openxmlformats.org/officeDocument/2006/relationships/hyperlink" Target="https://indigenousfoundations.arts.ubc.ca/royal_proclamation_1763/" TargetMode="External"/><Relationship Id="rId45" Type="http://schemas.openxmlformats.org/officeDocument/2006/relationships/hyperlink" Target="https://www.thecanadianencyclopedia.ca/en/article/specific-claims" TargetMode="External"/><Relationship Id="rId66" Type="http://schemas.openxmlformats.org/officeDocument/2006/relationships/hyperlink" Target="https://www.ictinc.ca/first-nation-protocol-on-traditional-territory" TargetMode="External"/><Relationship Id="rId87" Type="http://schemas.openxmlformats.org/officeDocument/2006/relationships/hyperlink" Target="https://thecanadianencyclopedia.ca/en/studyguide/treaties-in-canada-learning-guide-and-worksheets" TargetMode="External"/><Relationship Id="rId110" Type="http://schemas.openxmlformats.org/officeDocument/2006/relationships/hyperlink" Target="https://www.pathoftheelders.com/index.php" TargetMode="External"/><Relationship Id="rId115" Type="http://schemas.openxmlformats.org/officeDocument/2006/relationships/hyperlink" Target="https://www.alternativesjournal.ca/policy-and-politics/living-stolen-land" TargetMode="External"/><Relationship Id="rId131" Type="http://schemas.openxmlformats.org/officeDocument/2006/relationships/hyperlink" Target="http://mncfn.ca/wp-content/uploads/2017/04/MNCFN-Toronto-Purchase-Specific-Claim-Arriving-at-an-Agreement.pdf" TargetMode="External"/><Relationship Id="rId136" Type="http://schemas.openxmlformats.org/officeDocument/2006/relationships/hyperlink" Target="https://www.ontario.ca/page/treaties" TargetMode="External"/><Relationship Id="rId157" Type="http://schemas.openxmlformats.org/officeDocument/2006/relationships/header" Target="header1.xml"/><Relationship Id="rId61" Type="http://schemas.openxmlformats.org/officeDocument/2006/relationships/hyperlink" Target="https://carleton.ca/indigenous/resources/aboriginal-coordinated-strategy/" TargetMode="External"/><Relationship Id="rId82" Type="http://schemas.openxmlformats.org/officeDocument/2006/relationships/hyperlink" Target="http://www.edugains.ca/resourcesCurrImpl/Elementary/TreatyEducationResources/Grade7_LivingLibraryPre-PostActivity2.pdf" TargetMode="External"/><Relationship Id="rId152" Type="http://schemas.openxmlformats.org/officeDocument/2006/relationships/hyperlink" Target="https://www.ontario.ca/page/ontario-first-nations-maps" TargetMode="External"/><Relationship Id="rId19" Type="http://schemas.openxmlformats.org/officeDocument/2006/relationships/hyperlink" Target="https://www.cbc.ca/player/play/727151683808" TargetMode="External"/><Relationship Id="rId14" Type="http://schemas.openxmlformats.org/officeDocument/2006/relationships/hyperlink" Target="https://youtu.be/G-KNHsKjpUI" TargetMode="External"/><Relationship Id="rId30" Type="http://schemas.openxmlformats.org/officeDocument/2006/relationships/hyperlink" Target="https://www.thecanadianencyclopedia.ca/en/article/numbered-treaties" TargetMode="External"/><Relationship Id="rId35" Type="http://schemas.openxmlformats.org/officeDocument/2006/relationships/hyperlink" Target="https://youtu.be/V7S6V8cpAdE" TargetMode="External"/><Relationship Id="rId56" Type="http://schemas.openxmlformats.org/officeDocument/2006/relationships/hyperlink" Target="https://www.cbc.ca/news/canada/saskatchewan/land-acknowledgments-reconciliation-1.5061778" TargetMode="External"/><Relationship Id="rId77" Type="http://schemas.openxmlformats.org/officeDocument/2006/relationships/hyperlink" Target="http://goodminds.com/search?keys=treaty" TargetMode="External"/><Relationship Id="rId100" Type="http://schemas.openxmlformats.org/officeDocument/2006/relationships/hyperlink" Target="https://native-land.ca/" TargetMode="External"/><Relationship Id="rId105" Type="http://schemas.openxmlformats.org/officeDocument/2006/relationships/hyperlink" Target="http://www.otc.ca/index.php/videos/video_category/all_connected.html" TargetMode="External"/><Relationship Id="rId126" Type="http://schemas.openxmlformats.org/officeDocument/2006/relationships/hyperlink" Target="https://www.ontario.ca/page/treaties" TargetMode="External"/><Relationship Id="rId147" Type="http://schemas.openxmlformats.org/officeDocument/2006/relationships/hyperlink" Target="https://www.ictinc.ca/first-nation-protocol-on-traditional-territory" TargetMode="External"/><Relationship Id="rId8" Type="http://schemas.openxmlformats.org/officeDocument/2006/relationships/hyperlink" Target="http://www.etfo.ca/AboutETFO/Governance/Pages/HumanRightsStatement.aspx" TargetMode="External"/><Relationship Id="rId51" Type="http://schemas.openxmlformats.org/officeDocument/2006/relationships/hyperlink" Target="https://apihtawikosisan.com/2016/09/beyond-territorial-acknowledgments/" TargetMode="External"/><Relationship Id="rId72" Type="http://schemas.openxmlformats.org/officeDocument/2006/relationships/hyperlink" Target="http://www.anishinabek.ca/education-resources/gdoo-sastamoo-kii-mi/" TargetMode="External"/><Relationship Id="rId93" Type="http://schemas.openxmlformats.org/officeDocument/2006/relationships/hyperlink" Target="https://www.canadashistory.ca/explore/webinars/a-geographical-perspective-on-the-numbered-treaties-in-canada" TargetMode="External"/><Relationship Id="rId98" Type="http://schemas.openxmlformats.org/officeDocument/2006/relationships/hyperlink" Target="https://www.helpingourmotherearth.com/chapter-1-inaaknigewin2.html" TargetMode="External"/><Relationship Id="rId121" Type="http://schemas.openxmlformats.org/officeDocument/2006/relationships/hyperlink" Target="https://shop.etfo.ca/products/fnmi-engaging-resouce" TargetMode="External"/><Relationship Id="rId142" Type="http://schemas.openxmlformats.org/officeDocument/2006/relationships/hyperlink" Target="https://www.youtube.com/watch?v=K3KeHCOKpDY" TargetMode="External"/><Relationship Id="rId3" Type="http://schemas.openxmlformats.org/officeDocument/2006/relationships/styles" Target="styles.xml"/><Relationship Id="rId25" Type="http://schemas.openxmlformats.org/officeDocument/2006/relationships/hyperlink" Target="https://en.wikipedia.org/wiki/Constitution_Act,_1982" TargetMode="External"/><Relationship Id="rId46" Type="http://schemas.openxmlformats.org/officeDocument/2006/relationships/hyperlink" Target="https://www.statcan.gc.ca/eng/dai/smr08/2018/smr08_225_2018" TargetMode="External"/><Relationship Id="rId67" Type="http://schemas.openxmlformats.org/officeDocument/2006/relationships/hyperlink" Target="https://www.pathoftheelders.com/history" TargetMode="External"/><Relationship Id="rId116" Type="http://schemas.openxmlformats.org/officeDocument/2006/relationships/hyperlink" Target="https://youtu.be/2jb4JesjE1A" TargetMode="External"/><Relationship Id="rId137" Type="http://schemas.openxmlformats.org/officeDocument/2006/relationships/hyperlink" Target="https://www.ontario.ca/page/we-speak-land-summary-report-discussions-under-treaty-strategy-2018" TargetMode="External"/><Relationship Id="rId158" Type="http://schemas.openxmlformats.org/officeDocument/2006/relationships/footer" Target="footer1.xml"/><Relationship Id="rId20" Type="http://schemas.openxmlformats.org/officeDocument/2006/relationships/hyperlink" Target="https://www.nfb.ca/film/trick_or_treaty/" TargetMode="External"/><Relationship Id="rId41" Type="http://schemas.openxmlformats.org/officeDocument/2006/relationships/hyperlink" Target="https://www.canadiancrown.com/uploads/3/8/4/1/3841927/treaty_of_fort_niagara_wampum_belts.pdf" TargetMode="External"/><Relationship Id="rId62" Type="http://schemas.openxmlformats.org/officeDocument/2006/relationships/hyperlink" Target="https://www.thecanadianencyclopedia.ca/en/article/comprehensive-land-claims-modern-treaties" TargetMode="External"/><Relationship Id="rId83" Type="http://schemas.openxmlformats.org/officeDocument/2006/relationships/hyperlink" Target="http://www.edugains.ca/resourcesCurrImpl/Elementary/TreatyEducationResources/Grade8_LivingLibraryPre-PostActivity2.pdf" TargetMode="External"/><Relationship Id="rId88" Type="http://schemas.openxmlformats.org/officeDocument/2006/relationships/hyperlink" Target="https://wordpress.oise.utoronto.ca/robertson/2018/11/09/treaty-lessons-at-jics/" TargetMode="External"/><Relationship Id="rId111" Type="http://schemas.openxmlformats.org/officeDocument/2006/relationships/hyperlink" Target="https://youtu.be/0JiIKL564Q0" TargetMode="External"/><Relationship Id="rId132" Type="http://schemas.openxmlformats.org/officeDocument/2006/relationships/hyperlink" Target="http://ammsa.com/publications/windspeaker/wampum-holds-power-earliest-agreements" TargetMode="External"/><Relationship Id="rId153" Type="http://schemas.openxmlformats.org/officeDocument/2006/relationships/hyperlink" Target="https://ofl.ca/wp-content/uploads/2017.05.31-Traditional-Territory-Acknowledgement-in-Ont.pdf" TargetMode="External"/><Relationship Id="rId15" Type="http://schemas.openxmlformats.org/officeDocument/2006/relationships/hyperlink" Target="https://www.canadashistory.ca/explore/settlement-immigration/gakina-gidagwi-igoomin-anishinaabewiyang-we-are-all-treaty-people" TargetMode="External"/><Relationship Id="rId36" Type="http://schemas.openxmlformats.org/officeDocument/2006/relationships/hyperlink" Target="https://www.haudenosauneeconfederacy.com/who-we-are/" TargetMode="External"/><Relationship Id="rId57" Type="http://schemas.openxmlformats.org/officeDocument/2006/relationships/hyperlink" Target="https://apihtawikosisan.com/2016/09/beyond-territorial-acknowledgments/" TargetMode="External"/><Relationship Id="rId106" Type="http://schemas.openxmlformats.org/officeDocument/2006/relationships/hyperlink" Target="https://www.oise.utoronto.ca/abed101/we-are-all-treaty-people/" TargetMode="External"/><Relationship Id="rId127" Type="http://schemas.openxmlformats.org/officeDocument/2006/relationships/hyperlink" Target="https://www.thecanadianencyclopedia.ca/en/article/aboriginal-treaties" TargetMode="External"/><Relationship Id="rId10" Type="http://schemas.openxmlformats.org/officeDocument/2006/relationships/hyperlink" Target="https://etfofnmi.ca/" TargetMode="External"/><Relationship Id="rId31" Type="http://schemas.openxmlformats.org/officeDocument/2006/relationships/hyperlink" Target="http://landclaimscoalition.ca/modern-treaty/" TargetMode="External"/><Relationship Id="rId52" Type="http://schemas.openxmlformats.org/officeDocument/2006/relationships/hyperlink" Target="https://www.thecanadianencyclopedia.ca/en/article/turtle-island" TargetMode="External"/><Relationship Id="rId73" Type="http://schemas.openxmlformats.org/officeDocument/2006/relationships/hyperlink" Target="http://anishinabek.ca/wp-content/uploads/2016/05/Website-Lesson_exploring-treaties-.pdf" TargetMode="External"/><Relationship Id="rId78" Type="http://schemas.openxmlformats.org/officeDocument/2006/relationships/hyperlink" Target="https://www.rcaanc-cirnac.gc.ca/eng/1331134511189/1534959405819" TargetMode="External"/><Relationship Id="rId94" Type="http://schemas.openxmlformats.org/officeDocument/2006/relationships/hyperlink" Target="https://www.youtube.com/watch?v=c9KJM3pjvKg" TargetMode="External"/><Relationship Id="rId99" Type="http://schemas.openxmlformats.org/officeDocument/2006/relationships/hyperlink" Target="https://youtu.be/LYWkdP7GdBg" TargetMode="External"/><Relationship Id="rId101" Type="http://schemas.openxmlformats.org/officeDocument/2006/relationships/hyperlink" Target="https://www.nfb.ca/film/trick_or_treaty/" TargetMode="External"/><Relationship Id="rId122" Type="http://schemas.openxmlformats.org/officeDocument/2006/relationships/hyperlink" Target="https://teachingcommons.lakeheadu.ca/robinson-superior-treaty-williams-treaty-and-treaty-ontario-information" TargetMode="External"/><Relationship Id="rId143" Type="http://schemas.openxmlformats.org/officeDocument/2006/relationships/hyperlink" Target="https://words.usask.ca/gmcte/2016/07/25/why-do-we-acknowledge-treaty-6-metis/" TargetMode="External"/><Relationship Id="rId148" Type="http://schemas.openxmlformats.org/officeDocument/2006/relationships/hyperlink" Target="https://www.ictinc.ca/blog/what-are-appropriate-gifts-for-indigenous-guest-speakers" TargetMode="External"/><Relationship Id="rId4" Type="http://schemas.openxmlformats.org/officeDocument/2006/relationships/settings" Target="settings.xml"/><Relationship Id="rId9" Type="http://schemas.openxmlformats.org/officeDocument/2006/relationships/hyperlink" Target="http://www.etfo.ca/aboutetfo/governance/pages/fnmistatement.aspx" TargetMode="External"/><Relationship Id="rId26" Type="http://schemas.openxmlformats.org/officeDocument/2006/relationships/hyperlink" Target="https://en.wikipedia.org/wiki/Category:Unceded_territories_in_Ontario" TargetMode="External"/><Relationship Id="rId47" Type="http://schemas.openxmlformats.org/officeDocument/2006/relationships/hyperlink" Target="https://indigenouspeoplesatlasofcanada.ca/" TargetMode="External"/><Relationship Id="rId68" Type="http://schemas.openxmlformats.org/officeDocument/2006/relationships/hyperlink" Target="https://www.onondaganation.org/culture/wampum/two-row-wampum-belt-guswenta/" TargetMode="External"/><Relationship Id="rId89" Type="http://schemas.openxmlformats.org/officeDocument/2006/relationships/hyperlink" Target="https://youtu.be/Cb3lOV1j_-8" TargetMode="External"/><Relationship Id="rId112" Type="http://schemas.openxmlformats.org/officeDocument/2006/relationships/hyperlink" Target="https://youtu.be/G-KNHsKjpUI" TargetMode="External"/><Relationship Id="rId133" Type="http://schemas.openxmlformats.org/officeDocument/2006/relationships/hyperlink" Target="https://americanindian.si.edu/nk360/resources/Haudenosaunee-Guide-for-Educators.cshtml" TargetMode="External"/><Relationship Id="rId154" Type="http://schemas.openxmlformats.org/officeDocument/2006/relationships/hyperlink" Target="https://www.newyorker.com/culture/culture-desk/canadas-impossible-acknowledgment" TargetMode="External"/><Relationship Id="rId175" Type="http://schemas.microsoft.com/office/2016/09/relationships/commentsIds" Target="commentsIds.xml"/><Relationship Id="rId16" Type="http://schemas.openxmlformats.org/officeDocument/2006/relationships/hyperlink" Target="http://www.cba.org/cba/cle/PDF/ABOR11_Craft_Paper.pdf" TargetMode="External"/><Relationship Id="rId37" Type="http://schemas.openxmlformats.org/officeDocument/2006/relationships/hyperlink" Target="http://honorthetworow.org/learn-more/history/" TargetMode="External"/><Relationship Id="rId58" Type="http://schemas.openxmlformats.org/officeDocument/2006/relationships/hyperlink" Target="https://etfofnmi.ca/?page_id=1728" TargetMode="External"/><Relationship Id="rId79" Type="http://schemas.openxmlformats.org/officeDocument/2006/relationships/hyperlink" Target="http://education.historicacanada.ca/files/31/Treaties_English.pdf" TargetMode="External"/><Relationship Id="rId102" Type="http://schemas.openxmlformats.org/officeDocument/2006/relationships/hyperlink" Target="https://indspire.ca/wp-content/uploads/2017/03/NFB-Educator-Guide-Trick-or-Treaty.pdf" TargetMode="External"/><Relationship Id="rId123" Type="http://schemas.openxmlformats.org/officeDocument/2006/relationships/hyperlink" Target="https://www.rcaanc-cirnac.gc.ca/eng/1100100028589/1539608999656" TargetMode="External"/><Relationship Id="rId144" Type="http://schemas.openxmlformats.org/officeDocument/2006/relationships/hyperlink" Target="https://www.caut.ca/content/guide-acknowledging-first-peoples-traditional-territory" TargetMode="External"/><Relationship Id="rId90" Type="http://schemas.openxmlformats.org/officeDocument/2006/relationships/hyperlink" Target="https://youtu.be/6niWvsqV_oM" TargetMode="External"/><Relationship Id="rId27" Type="http://schemas.openxmlformats.org/officeDocument/2006/relationships/hyperlink" Target="https://www.thecanadianencyclopedia.ca/en/article/peace-and-friendship-treaties" TargetMode="External"/><Relationship Id="rId48" Type="http://schemas.openxmlformats.org/officeDocument/2006/relationships/hyperlink" Target="https://etfofnmi.ca/wp-content/uploads/2019/07/FNMIBrochure.pdf" TargetMode="External"/><Relationship Id="rId69" Type="http://schemas.openxmlformats.org/officeDocument/2006/relationships/hyperlink" Target="http://www.pgic-iogc.gc.ca/DAM/DAM-INTER-HQ/STAGING/texte-text/trerob_1100100028975_eng.pdf" TargetMode="External"/><Relationship Id="rId113" Type="http://schemas.openxmlformats.org/officeDocument/2006/relationships/hyperlink" Target="https://youtu.be/biwsACVnbFo" TargetMode="External"/><Relationship Id="rId134" Type="http://schemas.openxmlformats.org/officeDocument/2006/relationships/hyperlink" Target="https://novascotia.ca/archives/mikmaq/results.asp?Search=AR5&amp;SearchList1=all&amp;TABLE2=on" TargetMode="External"/><Relationship Id="rId80" Type="http://schemas.openxmlformats.org/officeDocument/2006/relationships/hyperlink" Target="http://www.edu.gov.on.ca/eng/aboriginal/strategygr01lantreaties.pdf" TargetMode="External"/><Relationship Id="rId155" Type="http://schemas.openxmlformats.org/officeDocument/2006/relationships/hyperlink" Target="https://www.tdsb.on.ca/Community/Indigenous-Education/Resources/Land-Acknowled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4207-6BB7-46EC-9F0B-2F23928A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5850</Words>
  <Characters>33346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Mishenene</dc:creator>
  <cp:lastModifiedBy>Aida Azarakhsh</cp:lastModifiedBy>
  <cp:revision>3</cp:revision>
  <cp:lastPrinted>2019-10-04T12:33:00Z</cp:lastPrinted>
  <dcterms:created xsi:type="dcterms:W3CDTF">2019-10-15T15:15:00Z</dcterms:created>
  <dcterms:modified xsi:type="dcterms:W3CDTF">2019-10-15T16:56:00Z</dcterms:modified>
</cp:coreProperties>
</file>