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1C704" w14:textId="77777777" w:rsidR="00C97F05" w:rsidRPr="005C2CA8" w:rsidRDefault="00885A4B" w:rsidP="005C2CA8">
      <w:pPr>
        <w:pStyle w:val="Heading1"/>
      </w:pPr>
      <w:r w:rsidRPr="005C2CA8">
        <w:t>Cultural Appropriation VS. Appreciation</w:t>
      </w:r>
    </w:p>
    <w:p w14:paraId="01ACB0E2" w14:textId="77777777" w:rsidR="00C97F05" w:rsidRPr="005C2CA8" w:rsidRDefault="00C97F05" w:rsidP="00C97F05">
      <w:pPr>
        <w:autoSpaceDE w:val="0"/>
        <w:autoSpaceDN w:val="0"/>
        <w:adjustRightInd w:val="0"/>
        <w:spacing w:line="240" w:lineRule="auto"/>
        <w:rPr>
          <w:bCs/>
          <w:sz w:val="24"/>
          <w:szCs w:val="24"/>
          <w:lang w:val="en-US"/>
        </w:rPr>
      </w:pPr>
      <w:r w:rsidRPr="005C2CA8">
        <w:rPr>
          <w:bCs/>
          <w:sz w:val="24"/>
          <w:szCs w:val="24"/>
          <w:lang w:val="en-US"/>
        </w:rPr>
        <w:t>Copyright © 2019</w:t>
      </w:r>
    </w:p>
    <w:p w14:paraId="590A8C11" w14:textId="77777777" w:rsidR="00C97F05" w:rsidRPr="005C2CA8" w:rsidRDefault="00C97F05" w:rsidP="00C97F05">
      <w:pPr>
        <w:autoSpaceDE w:val="0"/>
        <w:autoSpaceDN w:val="0"/>
        <w:adjustRightInd w:val="0"/>
        <w:spacing w:line="240" w:lineRule="auto"/>
        <w:rPr>
          <w:bCs/>
          <w:sz w:val="24"/>
          <w:szCs w:val="24"/>
          <w:lang w:val="en-US"/>
        </w:rPr>
      </w:pPr>
    </w:p>
    <w:p w14:paraId="04AC4A57" w14:textId="77777777" w:rsidR="00C97F05" w:rsidRPr="005C2CA8" w:rsidRDefault="00C97F05" w:rsidP="00C97F05">
      <w:pPr>
        <w:autoSpaceDE w:val="0"/>
        <w:autoSpaceDN w:val="0"/>
        <w:adjustRightInd w:val="0"/>
        <w:spacing w:line="240" w:lineRule="auto"/>
        <w:rPr>
          <w:bCs/>
          <w:sz w:val="24"/>
          <w:szCs w:val="24"/>
          <w:lang w:val="en-US"/>
        </w:rPr>
      </w:pPr>
      <w:r w:rsidRPr="005C2CA8">
        <w:rPr>
          <w:bCs/>
          <w:sz w:val="24"/>
          <w:szCs w:val="24"/>
          <w:lang w:val="en-US"/>
        </w:rPr>
        <w:t>Elementary Teachers’ Federation of Ontario (ETFO)</w:t>
      </w:r>
    </w:p>
    <w:p w14:paraId="60AC8DC5" w14:textId="77777777" w:rsidR="00C97F05" w:rsidRPr="005C2CA8" w:rsidRDefault="00C97F05" w:rsidP="00C97F05">
      <w:pPr>
        <w:autoSpaceDE w:val="0"/>
        <w:autoSpaceDN w:val="0"/>
        <w:adjustRightInd w:val="0"/>
        <w:spacing w:line="240" w:lineRule="auto"/>
        <w:rPr>
          <w:bCs/>
          <w:sz w:val="24"/>
          <w:szCs w:val="24"/>
          <w:lang w:val="en-US"/>
        </w:rPr>
      </w:pPr>
      <w:r w:rsidRPr="005C2CA8">
        <w:rPr>
          <w:bCs/>
          <w:sz w:val="24"/>
          <w:szCs w:val="24"/>
          <w:lang w:val="en-US"/>
        </w:rPr>
        <w:t>136 Isabella Street, Toronto, Ontario, Canada</w:t>
      </w:r>
    </w:p>
    <w:p w14:paraId="56C7B82D" w14:textId="77777777" w:rsidR="005C2CA8" w:rsidRPr="005C2CA8" w:rsidRDefault="00C97F05">
      <w:pPr>
        <w:rPr>
          <w:bCs/>
          <w:sz w:val="24"/>
          <w:szCs w:val="24"/>
          <w:lang w:val="en-US"/>
        </w:rPr>
      </w:pPr>
      <w:r w:rsidRPr="005C2CA8">
        <w:rPr>
          <w:bCs/>
          <w:sz w:val="24"/>
          <w:szCs w:val="24"/>
          <w:lang w:val="en-US"/>
        </w:rPr>
        <w:t xml:space="preserve">416-962-3836 </w:t>
      </w:r>
      <w:r w:rsidRPr="005C2CA8">
        <w:rPr>
          <w:sz w:val="24"/>
          <w:szCs w:val="24"/>
          <w:lang w:val="en-US"/>
        </w:rPr>
        <w:t xml:space="preserve">| </w:t>
      </w:r>
      <w:r w:rsidRPr="005C2CA8">
        <w:rPr>
          <w:bCs/>
          <w:sz w:val="24"/>
          <w:szCs w:val="24"/>
          <w:lang w:val="en-US"/>
        </w:rPr>
        <w:t xml:space="preserve">1-800-838-3836 </w:t>
      </w:r>
      <w:r w:rsidRPr="005C2CA8">
        <w:rPr>
          <w:sz w:val="24"/>
          <w:szCs w:val="24"/>
          <w:lang w:val="en-US"/>
        </w:rPr>
        <w:t xml:space="preserve">| </w:t>
      </w:r>
      <w:r w:rsidRPr="005C2CA8">
        <w:rPr>
          <w:bCs/>
          <w:sz w:val="24"/>
          <w:szCs w:val="24"/>
          <w:lang w:val="en-US"/>
        </w:rPr>
        <w:t>etfo.ca</w:t>
      </w:r>
    </w:p>
    <w:p w14:paraId="46F1689E" w14:textId="77777777" w:rsidR="00103907" w:rsidRPr="005C2CA8" w:rsidRDefault="00103907" w:rsidP="005C2CA8">
      <w:pPr>
        <w:pStyle w:val="Heading2"/>
      </w:pPr>
      <w:r w:rsidRPr="005C2CA8">
        <w:t>ETFO EQUITY STATEMENT</w:t>
      </w:r>
    </w:p>
    <w:p w14:paraId="3647602C" w14:textId="77777777" w:rsidR="00103907" w:rsidRPr="005C2CA8" w:rsidRDefault="00103907" w:rsidP="009F2336">
      <w:pPr>
        <w:spacing w:line="240" w:lineRule="auto"/>
        <w:rPr>
          <w:sz w:val="24"/>
          <w:szCs w:val="24"/>
        </w:rPr>
      </w:pPr>
      <w:r w:rsidRPr="005C2CA8">
        <w:rPr>
          <w:sz w:val="24"/>
          <w:szCs w:val="24"/>
        </w:rP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 in equality, promote diversity and foster respect and dignity for all.</w:t>
      </w:r>
    </w:p>
    <w:p w14:paraId="6B414B9A" w14:textId="77777777" w:rsidR="00103907" w:rsidRPr="005C2CA8" w:rsidRDefault="00103907" w:rsidP="005C2CA8">
      <w:pPr>
        <w:pStyle w:val="Heading2"/>
      </w:pPr>
      <w:r w:rsidRPr="005C2CA8">
        <w:t>ETFO HUMAN RIGHTS STATEMENT</w:t>
      </w:r>
    </w:p>
    <w:p w14:paraId="42FE480F" w14:textId="77777777" w:rsidR="00103907" w:rsidRPr="005C2CA8" w:rsidRDefault="00103907" w:rsidP="009F2336">
      <w:pPr>
        <w:spacing w:line="240" w:lineRule="auto"/>
        <w:rPr>
          <w:sz w:val="24"/>
          <w:szCs w:val="24"/>
        </w:rPr>
      </w:pPr>
      <w:r w:rsidRPr="005C2CA8">
        <w:rPr>
          <w:sz w:val="24"/>
          <w:szCs w:val="24"/>
        </w:rPr>
        <w:t>The Elementary Teachers’ Federation of Ontario is committed to:</w:t>
      </w:r>
    </w:p>
    <w:p w14:paraId="301F3DB1" w14:textId="77777777" w:rsidR="00103907" w:rsidRPr="005C2CA8" w:rsidRDefault="00103907" w:rsidP="009F2336">
      <w:pPr>
        <w:pStyle w:val="ListParagraph"/>
        <w:numPr>
          <w:ilvl w:val="0"/>
          <w:numId w:val="9"/>
        </w:numPr>
        <w:spacing w:after="0" w:line="240" w:lineRule="auto"/>
        <w:rPr>
          <w:color w:val="auto"/>
        </w:rPr>
      </w:pPr>
      <w:r w:rsidRPr="005C2CA8">
        <w:rPr>
          <w:color w:val="auto"/>
        </w:rPr>
        <w:t>providing an environment for members that is free from harassment and discrimination at all provincial or local Federation sponsored activities;</w:t>
      </w:r>
    </w:p>
    <w:p w14:paraId="398E8BC3" w14:textId="77777777" w:rsidR="00103907" w:rsidRPr="005C2CA8" w:rsidRDefault="00103907" w:rsidP="009F2336">
      <w:pPr>
        <w:pStyle w:val="ListParagraph"/>
        <w:numPr>
          <w:ilvl w:val="0"/>
          <w:numId w:val="9"/>
        </w:numPr>
        <w:spacing w:after="0" w:line="240" w:lineRule="auto"/>
        <w:rPr>
          <w:color w:val="auto"/>
        </w:rPr>
      </w:pPr>
      <w:r w:rsidRPr="005C2CA8">
        <w:rPr>
          <w:color w:val="auto"/>
        </w:rPr>
        <w:t>fostering the goodwill and trust necessary to protect the rights of all individuals within the organization;</w:t>
      </w:r>
    </w:p>
    <w:p w14:paraId="2C94973A" w14:textId="77777777" w:rsidR="00103907" w:rsidRPr="005C2CA8" w:rsidRDefault="00103907" w:rsidP="009F2336">
      <w:pPr>
        <w:pStyle w:val="ListParagraph"/>
        <w:numPr>
          <w:ilvl w:val="0"/>
          <w:numId w:val="9"/>
        </w:numPr>
        <w:spacing w:after="0" w:line="240" w:lineRule="auto"/>
        <w:rPr>
          <w:color w:val="auto"/>
        </w:rPr>
      </w:pPr>
      <w:r w:rsidRPr="005C2CA8">
        <w:rPr>
          <w:color w:val="auto"/>
        </w:rPr>
        <w:t>neither tolerating nor condoning behaviour that undermines the dignity or self-esteem of individuals or the integrity of relationships; and</w:t>
      </w:r>
    </w:p>
    <w:p w14:paraId="5B7A4850" w14:textId="77777777" w:rsidR="00103907" w:rsidRPr="005C2CA8" w:rsidRDefault="00103907" w:rsidP="009F2336">
      <w:pPr>
        <w:pStyle w:val="ListParagraph"/>
        <w:numPr>
          <w:ilvl w:val="0"/>
          <w:numId w:val="9"/>
        </w:numPr>
        <w:spacing w:after="0" w:line="240" w:lineRule="auto"/>
        <w:rPr>
          <w:color w:val="auto"/>
        </w:rPr>
      </w:pPr>
      <w:r w:rsidRPr="005C2CA8">
        <w:rPr>
          <w:color w:val="auto"/>
        </w:rPr>
        <w:t>promoting mutual respect, understanding and co-operation as the basis of interaction among all members.</w:t>
      </w:r>
    </w:p>
    <w:p w14:paraId="7D350066" w14:textId="77777777" w:rsidR="00103907" w:rsidRPr="005C2CA8" w:rsidRDefault="00103907" w:rsidP="005C2CA8">
      <w:pPr>
        <w:spacing w:line="240" w:lineRule="auto"/>
        <w:rPr>
          <w:sz w:val="24"/>
          <w:szCs w:val="24"/>
        </w:rPr>
      </w:pPr>
      <w:r w:rsidRPr="005C2CA8">
        <w:rPr>
          <w:sz w:val="24"/>
          <w:szCs w:val="24"/>
        </w:rPr>
        <w:t>Harassment and discrimination on the basis of a prohibited ground are violations of the Ontario Human Rights Code and are illegal. The Elementary Teachers’ Federation of Ontario will not tolerate any form of harassment or discrimination, as defined by the Ontario Human Rights Code, at provincial or local Federation sponsored activities.</w:t>
      </w:r>
    </w:p>
    <w:p w14:paraId="755D3300" w14:textId="77777777" w:rsidR="00103907" w:rsidRPr="005C2CA8" w:rsidRDefault="00103907" w:rsidP="005C2CA8">
      <w:pPr>
        <w:pStyle w:val="Heading2"/>
      </w:pPr>
      <w:r w:rsidRPr="005C2CA8">
        <w:t>ETFO LAND ACKNOWLEDGEMENT</w:t>
      </w:r>
    </w:p>
    <w:p w14:paraId="137A8136" w14:textId="77777777" w:rsidR="00103907" w:rsidRPr="005C2CA8" w:rsidRDefault="00103907" w:rsidP="009F2336">
      <w:pPr>
        <w:spacing w:line="240" w:lineRule="auto"/>
        <w:rPr>
          <w:sz w:val="24"/>
          <w:szCs w:val="24"/>
        </w:rPr>
      </w:pPr>
      <w:r w:rsidRPr="005C2CA8">
        <w:rPr>
          <w:sz w:val="24"/>
          <w:szCs w:val="24"/>
        </w:rPr>
        <w:t>In the spirit of Truth and Reconciliation, the Elementary Teachers’ Federation of Ontario acknowledges that we are gathered today on the customary and traditional lands of the Indigenous Peoples of this territory.</w:t>
      </w:r>
    </w:p>
    <w:p w14:paraId="5DBBB1FB" w14:textId="77777777" w:rsidR="006751BC" w:rsidRPr="005C2CA8" w:rsidRDefault="006751BC" w:rsidP="005C2CA8">
      <w:pPr>
        <w:pStyle w:val="Heading2"/>
      </w:pPr>
      <w:r w:rsidRPr="005C2CA8">
        <w:t>ETFO Writers</w:t>
      </w:r>
    </w:p>
    <w:p w14:paraId="04A7E153" w14:textId="77777777" w:rsidR="006751BC" w:rsidRPr="005C2CA8" w:rsidRDefault="00A851C3" w:rsidP="009F2336">
      <w:pPr>
        <w:spacing w:line="240" w:lineRule="auto"/>
        <w:rPr>
          <w:sz w:val="24"/>
          <w:szCs w:val="24"/>
        </w:rPr>
      </w:pPr>
      <w:r w:rsidRPr="005C2CA8">
        <w:rPr>
          <w:sz w:val="24"/>
          <w:szCs w:val="24"/>
        </w:rPr>
        <w:t>Christina Elmslie</w:t>
      </w:r>
      <w:r w:rsidR="006751BC" w:rsidRPr="005C2CA8">
        <w:rPr>
          <w:sz w:val="24"/>
          <w:szCs w:val="24"/>
        </w:rPr>
        <w:t>, Waterloo Teacher Local</w:t>
      </w:r>
    </w:p>
    <w:p w14:paraId="377BD949" w14:textId="77777777" w:rsidR="006751BC" w:rsidRPr="005C2CA8" w:rsidRDefault="006751BC" w:rsidP="009F2336">
      <w:pPr>
        <w:spacing w:line="240" w:lineRule="auto"/>
        <w:rPr>
          <w:sz w:val="24"/>
          <w:szCs w:val="24"/>
        </w:rPr>
      </w:pPr>
      <w:r w:rsidRPr="005C2CA8">
        <w:rPr>
          <w:sz w:val="24"/>
          <w:szCs w:val="24"/>
        </w:rPr>
        <w:t>Robert Durocher (Métis), Elementary Teachers’ of Toronto Local</w:t>
      </w:r>
    </w:p>
    <w:p w14:paraId="254B9ED6" w14:textId="77777777" w:rsidR="006751BC" w:rsidRPr="005C2CA8" w:rsidRDefault="006751BC" w:rsidP="009F2336">
      <w:pPr>
        <w:spacing w:line="240" w:lineRule="auto"/>
        <w:rPr>
          <w:sz w:val="24"/>
          <w:szCs w:val="24"/>
        </w:rPr>
      </w:pPr>
      <w:r w:rsidRPr="005C2CA8">
        <w:rPr>
          <w:sz w:val="24"/>
          <w:szCs w:val="24"/>
        </w:rPr>
        <w:t>Mandisa Bromfield (</w:t>
      </w:r>
      <w:r w:rsidR="001052F9" w:rsidRPr="005C2CA8">
        <w:rPr>
          <w:sz w:val="24"/>
          <w:szCs w:val="24"/>
        </w:rPr>
        <w:t>African D</w:t>
      </w:r>
      <w:r w:rsidR="002758E5" w:rsidRPr="005C2CA8">
        <w:rPr>
          <w:sz w:val="24"/>
          <w:szCs w:val="24"/>
        </w:rPr>
        <w:t>iaspora</w:t>
      </w:r>
      <w:r w:rsidRPr="005C2CA8">
        <w:rPr>
          <w:sz w:val="24"/>
          <w:szCs w:val="24"/>
        </w:rPr>
        <w:t>), Elementary Teachers’ of Toronto Local</w:t>
      </w:r>
    </w:p>
    <w:p w14:paraId="61193EFF" w14:textId="77777777" w:rsidR="006751BC" w:rsidRPr="005C2CA8" w:rsidRDefault="006751BC" w:rsidP="009F2336">
      <w:pPr>
        <w:spacing w:line="240" w:lineRule="auto"/>
        <w:rPr>
          <w:sz w:val="24"/>
          <w:szCs w:val="24"/>
        </w:rPr>
      </w:pPr>
      <w:r w:rsidRPr="005C2CA8">
        <w:rPr>
          <w:sz w:val="24"/>
          <w:szCs w:val="24"/>
        </w:rPr>
        <w:t>Nicole Kazemzadeh (</w:t>
      </w:r>
      <w:r w:rsidR="00911C4A" w:rsidRPr="005C2CA8">
        <w:rPr>
          <w:sz w:val="24"/>
          <w:szCs w:val="24"/>
        </w:rPr>
        <w:t>Canadian</w:t>
      </w:r>
      <w:r w:rsidRPr="005C2CA8">
        <w:rPr>
          <w:sz w:val="24"/>
          <w:szCs w:val="24"/>
        </w:rPr>
        <w:t>), Waterloo Teacher Local</w:t>
      </w:r>
    </w:p>
    <w:p w14:paraId="2092B2E0" w14:textId="77777777" w:rsidR="006751BC" w:rsidRPr="005C2CA8" w:rsidRDefault="006751BC" w:rsidP="00933B2E">
      <w:pPr>
        <w:rPr>
          <w:sz w:val="24"/>
          <w:szCs w:val="24"/>
        </w:rPr>
      </w:pPr>
    </w:p>
    <w:p w14:paraId="36E506FB" w14:textId="77777777" w:rsidR="006751BC" w:rsidRPr="005C2CA8" w:rsidRDefault="004B7155" w:rsidP="005C2CA8">
      <w:pPr>
        <w:pStyle w:val="Heading2"/>
      </w:pPr>
      <w:r w:rsidRPr="005C2CA8">
        <w:lastRenderedPageBreak/>
        <w:t xml:space="preserve">Indigenous </w:t>
      </w:r>
      <w:r w:rsidR="006751BC" w:rsidRPr="005C2CA8">
        <w:t>Advisory</w:t>
      </w:r>
    </w:p>
    <w:p w14:paraId="0B49893A" w14:textId="77777777" w:rsidR="006751BC" w:rsidRPr="005C2CA8" w:rsidRDefault="006751BC" w:rsidP="009F2336">
      <w:pPr>
        <w:spacing w:line="240" w:lineRule="auto"/>
        <w:rPr>
          <w:sz w:val="24"/>
          <w:szCs w:val="24"/>
        </w:rPr>
      </w:pPr>
      <w:r w:rsidRPr="005C2CA8">
        <w:rPr>
          <w:sz w:val="24"/>
          <w:szCs w:val="24"/>
        </w:rPr>
        <w:t>Jason Baerg (Métis), OCAD University / Art</w:t>
      </w:r>
      <w:r w:rsidR="00793E7E" w:rsidRPr="005C2CA8">
        <w:rPr>
          <w:sz w:val="24"/>
          <w:szCs w:val="24"/>
        </w:rPr>
        <w:t>i</w:t>
      </w:r>
      <w:r w:rsidRPr="005C2CA8">
        <w:rPr>
          <w:sz w:val="24"/>
          <w:szCs w:val="24"/>
        </w:rPr>
        <w:t>s</w:t>
      </w:r>
      <w:r w:rsidR="00793E7E" w:rsidRPr="005C2CA8">
        <w:rPr>
          <w:sz w:val="24"/>
          <w:szCs w:val="24"/>
        </w:rPr>
        <w:t>t</w:t>
      </w:r>
    </w:p>
    <w:p w14:paraId="1F2238D5" w14:textId="77777777" w:rsidR="006751BC" w:rsidRPr="005C2CA8" w:rsidRDefault="006751BC" w:rsidP="009F2336">
      <w:pPr>
        <w:spacing w:line="240" w:lineRule="auto"/>
        <w:rPr>
          <w:sz w:val="24"/>
          <w:szCs w:val="24"/>
        </w:rPr>
      </w:pPr>
      <w:r w:rsidRPr="005C2CA8">
        <w:rPr>
          <w:sz w:val="24"/>
          <w:szCs w:val="24"/>
        </w:rPr>
        <w:t>Denise Bolduc (</w:t>
      </w:r>
      <w:r w:rsidR="00CC2187" w:rsidRPr="005C2CA8">
        <w:rPr>
          <w:sz w:val="24"/>
          <w:szCs w:val="24"/>
        </w:rPr>
        <w:t>Anishinaabe</w:t>
      </w:r>
      <w:r w:rsidR="00793E7E" w:rsidRPr="005C2CA8">
        <w:rPr>
          <w:sz w:val="24"/>
          <w:szCs w:val="24"/>
        </w:rPr>
        <w:t xml:space="preserve">), </w:t>
      </w:r>
      <w:r w:rsidRPr="005C2CA8">
        <w:rPr>
          <w:sz w:val="24"/>
          <w:szCs w:val="24"/>
        </w:rPr>
        <w:t>Creative Leader</w:t>
      </w:r>
    </w:p>
    <w:p w14:paraId="7EEB1725" w14:textId="77777777" w:rsidR="006751BC" w:rsidRPr="005C2CA8" w:rsidRDefault="006751BC" w:rsidP="005C2CA8">
      <w:pPr>
        <w:spacing w:line="240" w:lineRule="auto"/>
        <w:rPr>
          <w:sz w:val="24"/>
          <w:szCs w:val="24"/>
        </w:rPr>
      </w:pPr>
      <w:r w:rsidRPr="005C2CA8">
        <w:rPr>
          <w:sz w:val="24"/>
          <w:szCs w:val="24"/>
        </w:rPr>
        <w:t>Nadia McLaren (</w:t>
      </w:r>
      <w:r w:rsidR="00CC2187" w:rsidRPr="005C2CA8">
        <w:rPr>
          <w:sz w:val="24"/>
          <w:szCs w:val="24"/>
        </w:rPr>
        <w:t>Anishinaabe</w:t>
      </w:r>
      <w:r w:rsidRPr="005C2CA8">
        <w:rPr>
          <w:sz w:val="24"/>
          <w:szCs w:val="24"/>
        </w:rPr>
        <w:t xml:space="preserve">), </w:t>
      </w:r>
      <w:r w:rsidR="00D37E77" w:rsidRPr="005C2CA8">
        <w:rPr>
          <w:sz w:val="24"/>
          <w:szCs w:val="24"/>
        </w:rPr>
        <w:t>Writer</w:t>
      </w:r>
      <w:r w:rsidR="00793E7E" w:rsidRPr="005C2CA8">
        <w:rPr>
          <w:sz w:val="24"/>
          <w:szCs w:val="24"/>
        </w:rPr>
        <w:t xml:space="preserve"> </w:t>
      </w:r>
      <w:r w:rsidR="00D37E77" w:rsidRPr="005C2CA8">
        <w:rPr>
          <w:sz w:val="24"/>
          <w:szCs w:val="24"/>
        </w:rPr>
        <w:t>/</w:t>
      </w:r>
      <w:r w:rsidR="00793E7E" w:rsidRPr="005C2CA8">
        <w:rPr>
          <w:sz w:val="24"/>
          <w:szCs w:val="24"/>
        </w:rPr>
        <w:t xml:space="preserve"> </w:t>
      </w:r>
      <w:r w:rsidR="00D37E77" w:rsidRPr="005C2CA8">
        <w:rPr>
          <w:sz w:val="24"/>
          <w:szCs w:val="24"/>
        </w:rPr>
        <w:t>Director</w:t>
      </w:r>
      <w:r w:rsidR="00793E7E" w:rsidRPr="005C2CA8">
        <w:rPr>
          <w:sz w:val="24"/>
          <w:szCs w:val="24"/>
        </w:rPr>
        <w:t xml:space="preserve"> </w:t>
      </w:r>
      <w:r w:rsidR="00D37E77" w:rsidRPr="005C2CA8">
        <w:rPr>
          <w:sz w:val="24"/>
          <w:szCs w:val="24"/>
        </w:rPr>
        <w:t>/</w:t>
      </w:r>
      <w:r w:rsidR="00793E7E" w:rsidRPr="005C2CA8">
        <w:rPr>
          <w:sz w:val="24"/>
          <w:szCs w:val="24"/>
        </w:rPr>
        <w:t xml:space="preserve"> </w:t>
      </w:r>
      <w:r w:rsidR="00D37E77" w:rsidRPr="005C2CA8">
        <w:rPr>
          <w:sz w:val="24"/>
          <w:szCs w:val="24"/>
        </w:rPr>
        <w:t>Artist</w:t>
      </w:r>
    </w:p>
    <w:p w14:paraId="1BE3E97E" w14:textId="77777777" w:rsidR="006751BC" w:rsidRPr="005C2CA8" w:rsidRDefault="006751BC" w:rsidP="005C2CA8">
      <w:pPr>
        <w:pStyle w:val="Heading2"/>
      </w:pPr>
      <w:r w:rsidRPr="005C2CA8">
        <w:t>Reviewer</w:t>
      </w:r>
    </w:p>
    <w:p w14:paraId="118154C7" w14:textId="77777777" w:rsidR="006751BC" w:rsidRPr="005C2CA8" w:rsidRDefault="006751BC" w:rsidP="00933B2E">
      <w:pPr>
        <w:rPr>
          <w:sz w:val="24"/>
          <w:szCs w:val="24"/>
        </w:rPr>
      </w:pPr>
      <w:r w:rsidRPr="005C2CA8">
        <w:rPr>
          <w:sz w:val="24"/>
          <w:szCs w:val="24"/>
        </w:rPr>
        <w:t>Niigaanwewidam</w:t>
      </w:r>
      <w:r w:rsidR="004F7253" w:rsidRPr="005C2CA8">
        <w:rPr>
          <w:sz w:val="24"/>
          <w:szCs w:val="24"/>
        </w:rPr>
        <w:t xml:space="preserve"> James</w:t>
      </w:r>
      <w:r w:rsidRPr="005C2CA8">
        <w:rPr>
          <w:sz w:val="24"/>
          <w:szCs w:val="24"/>
        </w:rPr>
        <w:t xml:space="preserve"> Sinclair (</w:t>
      </w:r>
      <w:r w:rsidR="00CC2187" w:rsidRPr="005C2CA8">
        <w:rPr>
          <w:sz w:val="24"/>
          <w:szCs w:val="24"/>
        </w:rPr>
        <w:t>Anishinaabe</w:t>
      </w:r>
      <w:r w:rsidRPr="005C2CA8">
        <w:rPr>
          <w:sz w:val="24"/>
          <w:szCs w:val="24"/>
        </w:rPr>
        <w:t>), University of Manitoba</w:t>
      </w:r>
    </w:p>
    <w:p w14:paraId="299E0D24" w14:textId="77777777" w:rsidR="008D7F60" w:rsidRPr="005C2CA8" w:rsidRDefault="008D7F60" w:rsidP="005C2CA8">
      <w:pPr>
        <w:pStyle w:val="Heading2"/>
      </w:pPr>
      <w:r w:rsidRPr="005C2CA8">
        <w:t>Editor</w:t>
      </w:r>
    </w:p>
    <w:p w14:paraId="2F6AF66B" w14:textId="77777777" w:rsidR="008D7F60" w:rsidRPr="005C2CA8" w:rsidRDefault="00BE250B" w:rsidP="00933B2E">
      <w:pPr>
        <w:rPr>
          <w:sz w:val="24"/>
          <w:szCs w:val="24"/>
        </w:rPr>
      </w:pPr>
      <w:r w:rsidRPr="005C2CA8">
        <w:rPr>
          <w:sz w:val="24"/>
          <w:szCs w:val="24"/>
        </w:rPr>
        <w:t>Jennifer Franks (</w:t>
      </w:r>
      <w:r w:rsidR="008D7F60" w:rsidRPr="005C2CA8">
        <w:rPr>
          <w:sz w:val="24"/>
          <w:szCs w:val="24"/>
        </w:rPr>
        <w:t>Cree/Métis</w:t>
      </w:r>
      <w:r w:rsidRPr="005C2CA8">
        <w:rPr>
          <w:sz w:val="24"/>
          <w:szCs w:val="24"/>
        </w:rPr>
        <w:t>)</w:t>
      </w:r>
      <w:r w:rsidR="008D7F60" w:rsidRPr="005C2CA8">
        <w:rPr>
          <w:sz w:val="24"/>
          <w:szCs w:val="24"/>
        </w:rPr>
        <w:t>, Consultant</w:t>
      </w:r>
    </w:p>
    <w:p w14:paraId="357C46A1" w14:textId="77777777" w:rsidR="008D7F60" w:rsidRPr="005C2CA8" w:rsidRDefault="008D7F60" w:rsidP="005C2CA8">
      <w:pPr>
        <w:pStyle w:val="Heading2"/>
      </w:pPr>
      <w:r w:rsidRPr="005C2CA8">
        <w:t>Designer</w:t>
      </w:r>
    </w:p>
    <w:p w14:paraId="7BAE6D92" w14:textId="77777777" w:rsidR="008D7F60" w:rsidRPr="005C2CA8" w:rsidRDefault="008D7F60" w:rsidP="00933B2E">
      <w:pPr>
        <w:rPr>
          <w:sz w:val="24"/>
          <w:szCs w:val="24"/>
        </w:rPr>
      </w:pPr>
      <w:r w:rsidRPr="005C2CA8">
        <w:rPr>
          <w:sz w:val="24"/>
          <w:szCs w:val="24"/>
        </w:rPr>
        <w:t>Selena Mills</w:t>
      </w:r>
      <w:r w:rsidR="002758E5" w:rsidRPr="005C2CA8">
        <w:rPr>
          <w:sz w:val="24"/>
          <w:szCs w:val="24"/>
        </w:rPr>
        <w:t xml:space="preserve"> (</w:t>
      </w:r>
      <w:r w:rsidR="00CC2187" w:rsidRPr="005C2CA8">
        <w:rPr>
          <w:sz w:val="24"/>
          <w:szCs w:val="24"/>
        </w:rPr>
        <w:t>Anishinaabe</w:t>
      </w:r>
      <w:r w:rsidR="00423C12" w:rsidRPr="005C2CA8">
        <w:rPr>
          <w:sz w:val="24"/>
          <w:szCs w:val="24"/>
        </w:rPr>
        <w:t xml:space="preserve"> </w:t>
      </w:r>
      <w:r w:rsidR="002758E5" w:rsidRPr="005C2CA8">
        <w:rPr>
          <w:sz w:val="24"/>
          <w:szCs w:val="24"/>
        </w:rPr>
        <w:t>Cree),</w:t>
      </w:r>
      <w:r w:rsidRPr="005C2CA8">
        <w:rPr>
          <w:sz w:val="24"/>
          <w:szCs w:val="24"/>
        </w:rPr>
        <w:t xml:space="preserve"> </w:t>
      </w:r>
      <w:r w:rsidR="00A851C3" w:rsidRPr="005C2CA8">
        <w:rPr>
          <w:sz w:val="24"/>
          <w:szCs w:val="24"/>
        </w:rPr>
        <w:t>Roar Creative</w:t>
      </w:r>
      <w:r w:rsidR="002758E5" w:rsidRPr="005C2CA8">
        <w:rPr>
          <w:sz w:val="24"/>
          <w:szCs w:val="24"/>
        </w:rPr>
        <w:t xml:space="preserve"> Agency</w:t>
      </w:r>
    </w:p>
    <w:p w14:paraId="6DAE6722" w14:textId="77777777" w:rsidR="006751BC" w:rsidRPr="005C2CA8" w:rsidRDefault="006751BC" w:rsidP="005C2CA8">
      <w:pPr>
        <w:pStyle w:val="Heading2"/>
      </w:pPr>
      <w:r w:rsidRPr="005C2CA8">
        <w:t>ETFO Staff</w:t>
      </w:r>
    </w:p>
    <w:p w14:paraId="56B76F2C" w14:textId="77777777" w:rsidR="006751BC" w:rsidRPr="005C2CA8" w:rsidRDefault="002758E5" w:rsidP="00933B2E">
      <w:pPr>
        <w:rPr>
          <w:sz w:val="24"/>
          <w:szCs w:val="24"/>
        </w:rPr>
      </w:pPr>
      <w:r w:rsidRPr="005C2CA8">
        <w:rPr>
          <w:sz w:val="24"/>
          <w:szCs w:val="24"/>
        </w:rPr>
        <w:t>Rachel Mishenene (</w:t>
      </w:r>
      <w:r w:rsidR="00CC2187" w:rsidRPr="005C2CA8">
        <w:rPr>
          <w:sz w:val="24"/>
          <w:szCs w:val="24"/>
        </w:rPr>
        <w:t>Anishinaabe</w:t>
      </w:r>
      <w:r w:rsidRPr="005C2CA8">
        <w:rPr>
          <w:sz w:val="24"/>
          <w:szCs w:val="24"/>
        </w:rPr>
        <w:t>)</w:t>
      </w:r>
      <w:r w:rsidR="0082566F" w:rsidRPr="005C2CA8">
        <w:rPr>
          <w:sz w:val="24"/>
          <w:szCs w:val="24"/>
        </w:rPr>
        <w:t>, Executive Assistant</w:t>
      </w:r>
    </w:p>
    <w:p w14:paraId="5630D382" w14:textId="77777777" w:rsidR="006751BC" w:rsidRPr="005C2CA8" w:rsidRDefault="006751BC" w:rsidP="00933B2E">
      <w:pPr>
        <w:rPr>
          <w:sz w:val="24"/>
          <w:szCs w:val="24"/>
        </w:rPr>
      </w:pPr>
    </w:p>
    <w:p w14:paraId="2A2F0AFA" w14:textId="77777777" w:rsidR="006411F8" w:rsidRPr="005C2CA8" w:rsidRDefault="006411F8" w:rsidP="009F2336">
      <w:pPr>
        <w:spacing w:line="240" w:lineRule="auto"/>
        <w:rPr>
          <w:sz w:val="24"/>
          <w:szCs w:val="24"/>
        </w:rPr>
      </w:pPr>
      <w:r w:rsidRPr="005C2CA8">
        <w:rPr>
          <w:sz w:val="24"/>
          <w:szCs w:val="24"/>
        </w:rPr>
        <w:t xml:space="preserve">Note: This resource is embedded with hyperlinks and provides a brief introduction for educators to consider when learning about cultural appropriation and appreciation. In addition, the resource asks educators to look within and make connections with their own prior knowledge and experiences with Indigenous Peoples. </w:t>
      </w:r>
    </w:p>
    <w:p w14:paraId="69C4F01C" w14:textId="77777777" w:rsidR="00933B2E" w:rsidRPr="005C2CA8" w:rsidRDefault="00933B2E" w:rsidP="00933B2E">
      <w:pPr>
        <w:rPr>
          <w:sz w:val="24"/>
          <w:szCs w:val="24"/>
        </w:rPr>
      </w:pPr>
    </w:p>
    <w:p w14:paraId="433C5377" w14:textId="77777777" w:rsidR="00931F29" w:rsidRPr="005C2CA8" w:rsidRDefault="00933B2E" w:rsidP="005C2CA8">
      <w:pPr>
        <w:rPr>
          <w:sz w:val="24"/>
          <w:szCs w:val="24"/>
        </w:rPr>
      </w:pPr>
      <w:r w:rsidRPr="005C2CA8">
        <w:rPr>
          <w:sz w:val="24"/>
          <w:szCs w:val="24"/>
        </w:rPr>
        <w:t>“Together, Canadians must do more than just talk about reconciliation; we must learn how to practise reconciliation in our everyday lives - within ourselves and our families, and in our communities, governments, places of worship, schools, and workplaces. To do so constructively, Canadians must remain committed to the ongoing work of establishing and maintaining respectful relationships</w:t>
      </w:r>
      <w:r w:rsidR="00931F29" w:rsidRPr="005C2CA8">
        <w:rPr>
          <w:sz w:val="24"/>
          <w:szCs w:val="24"/>
        </w:rPr>
        <w:t>.</w:t>
      </w:r>
      <w:r w:rsidRPr="005C2CA8">
        <w:rPr>
          <w:sz w:val="24"/>
          <w:szCs w:val="24"/>
        </w:rPr>
        <w:t xml:space="preserve">” </w:t>
      </w:r>
    </w:p>
    <w:p w14:paraId="7C5AC848" w14:textId="77777777" w:rsidR="00931F29" w:rsidRPr="005C2CA8" w:rsidRDefault="00931F29" w:rsidP="00931F29">
      <w:pPr>
        <w:spacing w:line="240" w:lineRule="auto"/>
        <w:ind w:left="432" w:right="706"/>
        <w:rPr>
          <w:sz w:val="24"/>
          <w:szCs w:val="24"/>
        </w:rPr>
      </w:pPr>
    </w:p>
    <w:p w14:paraId="41C25A02" w14:textId="77777777" w:rsidR="00367A69" w:rsidRPr="005C2CA8" w:rsidRDefault="00933B2E" w:rsidP="005C2CA8">
      <w:pPr>
        <w:spacing w:line="240" w:lineRule="auto"/>
        <w:ind w:left="432" w:right="389"/>
        <w:rPr>
          <w:sz w:val="24"/>
          <w:szCs w:val="24"/>
        </w:rPr>
      </w:pPr>
      <w:r w:rsidRPr="005C2CA8">
        <w:rPr>
          <w:sz w:val="24"/>
          <w:szCs w:val="24"/>
        </w:rPr>
        <w:t>(</w:t>
      </w:r>
      <w:hyperlink r:id="rId8" w:history="1">
        <w:r w:rsidRPr="005C2CA8">
          <w:rPr>
            <w:rStyle w:val="Hyperlink"/>
            <w:i/>
            <w:color w:val="auto"/>
            <w:sz w:val="24"/>
            <w:szCs w:val="24"/>
          </w:rPr>
          <w:t>Honouring the Truth, Reconciling for the Future. Summary of the Final Report of the Truth and Reconciliation Commission of Canada</w:t>
        </w:r>
      </w:hyperlink>
      <w:r w:rsidRPr="005C2CA8">
        <w:rPr>
          <w:sz w:val="24"/>
          <w:szCs w:val="24"/>
        </w:rPr>
        <w:t>, 2015, p. 21).</w:t>
      </w:r>
    </w:p>
    <w:p w14:paraId="5803CF46" w14:textId="77777777" w:rsidR="00367A69" w:rsidRPr="005C2CA8" w:rsidRDefault="00367A69" w:rsidP="005C2CA8">
      <w:pPr>
        <w:pStyle w:val="Heading1"/>
      </w:pPr>
      <w:r w:rsidRPr="005C2CA8">
        <w:t>ETFO and the Truth and Reconciliation Commission Calls to Action</w:t>
      </w:r>
    </w:p>
    <w:p w14:paraId="25339463" w14:textId="77777777" w:rsidR="00711679" w:rsidRPr="005C2CA8" w:rsidRDefault="000D6D72" w:rsidP="009F2336">
      <w:pPr>
        <w:spacing w:line="240" w:lineRule="auto"/>
        <w:rPr>
          <w:sz w:val="24"/>
          <w:szCs w:val="24"/>
        </w:rPr>
      </w:pPr>
      <w:r w:rsidRPr="005C2CA8">
        <w:rPr>
          <w:sz w:val="24"/>
          <w:szCs w:val="24"/>
        </w:rPr>
        <w:t>I</w:t>
      </w:r>
      <w:r w:rsidR="00711679" w:rsidRPr="005C2CA8">
        <w:rPr>
          <w:sz w:val="24"/>
          <w:szCs w:val="24"/>
        </w:rPr>
        <w:t>t is integral for educators to move forward into reconciliation with the</w:t>
      </w:r>
      <w:r w:rsidR="00FD4360" w:rsidRPr="005C2CA8">
        <w:rPr>
          <w:sz w:val="24"/>
          <w:szCs w:val="24"/>
        </w:rPr>
        <w:t xml:space="preserve"> </w:t>
      </w:r>
      <w:r w:rsidR="00E95A38" w:rsidRPr="005C2CA8">
        <w:rPr>
          <w:sz w:val="24"/>
          <w:szCs w:val="24"/>
        </w:rPr>
        <w:t>I</w:t>
      </w:r>
      <w:r w:rsidR="00711679" w:rsidRPr="005C2CA8">
        <w:rPr>
          <w:sz w:val="24"/>
          <w:szCs w:val="24"/>
        </w:rPr>
        <w:t xml:space="preserve">ndigenous </w:t>
      </w:r>
      <w:r w:rsidR="00E95A38" w:rsidRPr="005C2CA8">
        <w:rPr>
          <w:sz w:val="24"/>
          <w:szCs w:val="24"/>
        </w:rPr>
        <w:t>P</w:t>
      </w:r>
      <w:r w:rsidR="00711679" w:rsidRPr="005C2CA8">
        <w:rPr>
          <w:sz w:val="24"/>
          <w:szCs w:val="24"/>
        </w:rPr>
        <w:t>eoples of Canada. In 2015, ETFO endorsed the Truth and Reconciliation Commission’s</w:t>
      </w:r>
      <w:r w:rsidR="009D564B" w:rsidRPr="005C2CA8">
        <w:rPr>
          <w:sz w:val="24"/>
          <w:szCs w:val="24"/>
        </w:rPr>
        <w:t xml:space="preserve"> (TRC)</w:t>
      </w:r>
      <w:r w:rsidR="00711679" w:rsidRPr="005C2CA8">
        <w:rPr>
          <w:sz w:val="24"/>
          <w:szCs w:val="24"/>
        </w:rPr>
        <w:t xml:space="preserve"> </w:t>
      </w:r>
      <w:hyperlink r:id="rId9" w:history="1">
        <w:r w:rsidR="00711679" w:rsidRPr="005C2CA8">
          <w:rPr>
            <w:rStyle w:val="Hyperlink"/>
            <w:i/>
            <w:color w:val="auto"/>
            <w:sz w:val="24"/>
            <w:szCs w:val="24"/>
          </w:rPr>
          <w:t>Calls to Action</w:t>
        </w:r>
      </w:hyperlink>
      <w:r w:rsidR="00711679" w:rsidRPr="005C2CA8">
        <w:rPr>
          <w:sz w:val="24"/>
          <w:szCs w:val="24"/>
        </w:rPr>
        <w:t>. It is our hope to educate and inform ETFO members on the diversity of Indigenous Peoples in Canada</w:t>
      </w:r>
      <w:r w:rsidRPr="005C2CA8">
        <w:rPr>
          <w:sz w:val="24"/>
          <w:szCs w:val="24"/>
        </w:rPr>
        <w:t xml:space="preserve"> and</w:t>
      </w:r>
      <w:r w:rsidR="009F2336" w:rsidRPr="005C2CA8">
        <w:rPr>
          <w:sz w:val="24"/>
          <w:szCs w:val="24"/>
        </w:rPr>
        <w:t xml:space="preserve"> </w:t>
      </w:r>
      <w:r w:rsidR="00711679" w:rsidRPr="005C2CA8">
        <w:rPr>
          <w:sz w:val="24"/>
          <w:szCs w:val="24"/>
        </w:rPr>
        <w:t xml:space="preserve">provide information on the complex historical and current relationship between Canada and Indigenous </w:t>
      </w:r>
      <w:r w:rsidR="00E95A38" w:rsidRPr="005C2CA8">
        <w:rPr>
          <w:sz w:val="24"/>
          <w:szCs w:val="24"/>
        </w:rPr>
        <w:lastRenderedPageBreak/>
        <w:t>N</w:t>
      </w:r>
      <w:r w:rsidR="00711679" w:rsidRPr="005C2CA8">
        <w:rPr>
          <w:sz w:val="24"/>
          <w:szCs w:val="24"/>
        </w:rPr>
        <w:t>ations</w:t>
      </w:r>
      <w:r w:rsidRPr="005C2CA8">
        <w:rPr>
          <w:sz w:val="24"/>
          <w:szCs w:val="24"/>
        </w:rPr>
        <w:t>.</w:t>
      </w:r>
      <w:r w:rsidR="00711679" w:rsidRPr="005C2CA8">
        <w:rPr>
          <w:sz w:val="24"/>
          <w:szCs w:val="24"/>
        </w:rPr>
        <w:t xml:space="preserve"> </w:t>
      </w:r>
      <w:r w:rsidRPr="005C2CA8">
        <w:rPr>
          <w:sz w:val="24"/>
          <w:szCs w:val="24"/>
        </w:rPr>
        <w:t xml:space="preserve">Our goal is also to </w:t>
      </w:r>
      <w:r w:rsidR="00D4193A" w:rsidRPr="005C2CA8">
        <w:rPr>
          <w:sz w:val="24"/>
          <w:szCs w:val="24"/>
        </w:rPr>
        <w:t>encourage</w:t>
      </w:r>
      <w:r w:rsidR="00711679" w:rsidRPr="005C2CA8">
        <w:rPr>
          <w:sz w:val="24"/>
          <w:szCs w:val="24"/>
        </w:rPr>
        <w:t xml:space="preserve"> dialogue to dispel common myths and misconceptions of Indigenous Peoples. </w:t>
      </w:r>
    </w:p>
    <w:p w14:paraId="46D05947" w14:textId="77777777" w:rsidR="00711679" w:rsidRPr="005C2CA8" w:rsidRDefault="00711679" w:rsidP="00933B2E">
      <w:pPr>
        <w:rPr>
          <w:sz w:val="24"/>
          <w:szCs w:val="24"/>
        </w:rPr>
      </w:pPr>
    </w:p>
    <w:p w14:paraId="41FDE54A" w14:textId="77777777" w:rsidR="00711679" w:rsidRPr="005C2CA8" w:rsidRDefault="00711679" w:rsidP="009F2336">
      <w:pPr>
        <w:spacing w:line="240" w:lineRule="auto"/>
        <w:rPr>
          <w:sz w:val="24"/>
          <w:szCs w:val="24"/>
        </w:rPr>
      </w:pPr>
      <w:r w:rsidRPr="005C2CA8">
        <w:rPr>
          <w:sz w:val="24"/>
          <w:szCs w:val="24"/>
        </w:rPr>
        <w:t xml:space="preserve">To support ETFO members in </w:t>
      </w:r>
      <w:r w:rsidR="00D4193A" w:rsidRPr="005C2CA8">
        <w:rPr>
          <w:sz w:val="24"/>
          <w:szCs w:val="24"/>
        </w:rPr>
        <w:t>integrating First Nations, Métis and Inuit (FNMI) perspectives, worldviews and content in</w:t>
      </w:r>
      <w:r w:rsidR="0074761D" w:rsidRPr="005C2CA8">
        <w:rPr>
          <w:sz w:val="24"/>
          <w:szCs w:val="24"/>
        </w:rPr>
        <w:t>to</w:t>
      </w:r>
      <w:r w:rsidR="00D4193A" w:rsidRPr="005C2CA8">
        <w:rPr>
          <w:sz w:val="24"/>
          <w:szCs w:val="24"/>
        </w:rPr>
        <w:t xml:space="preserve"> t</w:t>
      </w:r>
      <w:r w:rsidRPr="005C2CA8">
        <w:rPr>
          <w:sz w:val="24"/>
          <w:szCs w:val="24"/>
        </w:rPr>
        <w:t xml:space="preserve">heir learning and instructional practices, ETFO works with FNMI </w:t>
      </w:r>
      <w:r w:rsidR="009D564B" w:rsidRPr="005C2CA8">
        <w:rPr>
          <w:sz w:val="24"/>
          <w:szCs w:val="24"/>
        </w:rPr>
        <w:t xml:space="preserve">ETFO </w:t>
      </w:r>
      <w:r w:rsidRPr="005C2CA8">
        <w:rPr>
          <w:sz w:val="24"/>
          <w:szCs w:val="24"/>
        </w:rPr>
        <w:t xml:space="preserve">members, allies and Indigenous </w:t>
      </w:r>
      <w:r w:rsidR="0074761D" w:rsidRPr="005C2CA8">
        <w:rPr>
          <w:sz w:val="24"/>
          <w:szCs w:val="24"/>
        </w:rPr>
        <w:t>People</w:t>
      </w:r>
      <w:r w:rsidR="009F2336" w:rsidRPr="005C2CA8">
        <w:rPr>
          <w:sz w:val="24"/>
          <w:szCs w:val="24"/>
        </w:rPr>
        <w:t>s</w:t>
      </w:r>
      <w:r w:rsidR="0074761D" w:rsidRPr="005C2CA8">
        <w:rPr>
          <w:sz w:val="24"/>
          <w:szCs w:val="24"/>
        </w:rPr>
        <w:t xml:space="preserve"> and </w:t>
      </w:r>
      <w:r w:rsidRPr="005C2CA8">
        <w:rPr>
          <w:sz w:val="24"/>
          <w:szCs w:val="24"/>
        </w:rPr>
        <w:t>organizations to develop authentic and relevant resources</w:t>
      </w:r>
      <w:r w:rsidR="009D564B" w:rsidRPr="005C2CA8">
        <w:rPr>
          <w:sz w:val="24"/>
          <w:szCs w:val="24"/>
        </w:rPr>
        <w:t xml:space="preserve"> and professional learning opportunities</w:t>
      </w:r>
      <w:r w:rsidR="001943B6" w:rsidRPr="005C2CA8">
        <w:rPr>
          <w:sz w:val="24"/>
          <w:szCs w:val="24"/>
        </w:rPr>
        <w:t>.</w:t>
      </w:r>
    </w:p>
    <w:p w14:paraId="44522252" w14:textId="77777777" w:rsidR="00711679" w:rsidRPr="005C2CA8" w:rsidRDefault="00711679" w:rsidP="00933B2E">
      <w:pPr>
        <w:rPr>
          <w:sz w:val="24"/>
          <w:szCs w:val="24"/>
        </w:rPr>
      </w:pPr>
    </w:p>
    <w:p w14:paraId="1DFB86D9" w14:textId="77777777" w:rsidR="00057BE8" w:rsidRPr="005C2CA8" w:rsidRDefault="00367A69" w:rsidP="00057BE8">
      <w:pPr>
        <w:spacing w:line="240" w:lineRule="auto"/>
        <w:rPr>
          <w:sz w:val="24"/>
          <w:szCs w:val="24"/>
        </w:rPr>
      </w:pPr>
      <w:r w:rsidRPr="005C2CA8">
        <w:rPr>
          <w:sz w:val="24"/>
          <w:szCs w:val="24"/>
        </w:rPr>
        <w:t xml:space="preserve">This resource respectfully acknowledges #62 and #63 of the </w:t>
      </w:r>
      <w:r w:rsidRPr="005C2CA8">
        <w:rPr>
          <w:i/>
          <w:sz w:val="24"/>
          <w:szCs w:val="24"/>
        </w:rPr>
        <w:t>Call</w:t>
      </w:r>
      <w:r w:rsidR="009D564B" w:rsidRPr="005C2CA8">
        <w:rPr>
          <w:i/>
          <w:sz w:val="24"/>
          <w:szCs w:val="24"/>
        </w:rPr>
        <w:t>s</w:t>
      </w:r>
      <w:r w:rsidRPr="005C2CA8">
        <w:rPr>
          <w:i/>
          <w:sz w:val="24"/>
          <w:szCs w:val="24"/>
        </w:rPr>
        <w:t xml:space="preserve"> to Action</w:t>
      </w:r>
      <w:r w:rsidR="00751D5F" w:rsidRPr="005C2CA8">
        <w:rPr>
          <w:sz w:val="24"/>
          <w:szCs w:val="24"/>
        </w:rPr>
        <w:t xml:space="preserve"> (2015, p. 7)</w:t>
      </w:r>
      <w:r w:rsidRPr="005C2CA8">
        <w:rPr>
          <w:sz w:val="24"/>
          <w:szCs w:val="24"/>
        </w:rPr>
        <w:t>, which states:</w:t>
      </w:r>
    </w:p>
    <w:p w14:paraId="5570EB41" w14:textId="77777777" w:rsidR="00367A69" w:rsidRPr="005C2CA8" w:rsidRDefault="00635087" w:rsidP="009F2336">
      <w:pPr>
        <w:spacing w:line="240" w:lineRule="auto"/>
        <w:ind w:hanging="288"/>
        <w:rPr>
          <w:sz w:val="24"/>
          <w:szCs w:val="24"/>
        </w:rPr>
      </w:pPr>
      <w:r w:rsidRPr="005C2CA8">
        <w:rPr>
          <w:sz w:val="24"/>
          <w:szCs w:val="24"/>
        </w:rPr>
        <w:t xml:space="preserve"> </w:t>
      </w:r>
      <w:r w:rsidR="00367A69" w:rsidRPr="005C2CA8">
        <w:rPr>
          <w:sz w:val="24"/>
          <w:szCs w:val="24"/>
        </w:rPr>
        <w:t>62. We call upon the federal, provincial, and territorial governments, in consultation and collaboration with Survivors, Aboriginal peoples, and educators, to:</w:t>
      </w:r>
    </w:p>
    <w:p w14:paraId="67FDEDD5" w14:textId="77777777" w:rsidR="00751D5F" w:rsidRPr="005C2CA8" w:rsidRDefault="00367A69" w:rsidP="009F2336">
      <w:pPr>
        <w:pStyle w:val="ListParagraph"/>
        <w:numPr>
          <w:ilvl w:val="0"/>
          <w:numId w:val="14"/>
        </w:numPr>
        <w:spacing w:after="0" w:line="240" w:lineRule="auto"/>
        <w:ind w:left="720" w:hanging="288"/>
        <w:rPr>
          <w:color w:val="auto"/>
        </w:rPr>
      </w:pPr>
      <w:r w:rsidRPr="005C2CA8">
        <w:rPr>
          <w:color w:val="auto"/>
        </w:rPr>
        <w:t>Make age-appropriate curriculum on residential schools, Treaties, and Aboriginal peoples’ historical and contemporary contributions to Canada a mandatory education requirement for Kindergarten to Grade Twelve students.</w:t>
      </w:r>
    </w:p>
    <w:p w14:paraId="139A00B0" w14:textId="77777777" w:rsidR="00751D5F" w:rsidRPr="005C2CA8" w:rsidRDefault="00367A69" w:rsidP="009F2336">
      <w:pPr>
        <w:pStyle w:val="ListParagraph"/>
        <w:numPr>
          <w:ilvl w:val="0"/>
          <w:numId w:val="14"/>
        </w:numPr>
        <w:spacing w:after="0" w:line="240" w:lineRule="auto"/>
        <w:ind w:left="720" w:hanging="288"/>
        <w:rPr>
          <w:color w:val="auto"/>
        </w:rPr>
      </w:pPr>
      <w:r w:rsidRPr="005C2CA8">
        <w:rPr>
          <w:color w:val="auto"/>
        </w:rPr>
        <w:t>Provide the necessary funding to post-secondary institutions to educate teachers on how to integrate Indigenous knowledge and teaching methods into classrooms.</w:t>
      </w:r>
    </w:p>
    <w:p w14:paraId="16192087" w14:textId="77777777" w:rsidR="005C4262" w:rsidRPr="005C2CA8" w:rsidRDefault="00367A69" w:rsidP="005C4262">
      <w:pPr>
        <w:pStyle w:val="ListParagraph"/>
        <w:numPr>
          <w:ilvl w:val="0"/>
          <w:numId w:val="14"/>
        </w:numPr>
        <w:spacing w:after="0" w:line="240" w:lineRule="auto"/>
        <w:ind w:left="720" w:hanging="288"/>
        <w:rPr>
          <w:color w:val="auto"/>
        </w:rPr>
      </w:pPr>
      <w:r w:rsidRPr="005C2CA8">
        <w:rPr>
          <w:color w:val="auto"/>
        </w:rPr>
        <w:t>Provide the necessary funding to Aboriginal schools to utilize Indigenous knowledge and teaching methods in classrooms.</w:t>
      </w:r>
    </w:p>
    <w:p w14:paraId="5D01A48C" w14:textId="07245EB2" w:rsidR="000F1D78" w:rsidRPr="005C2CA8" w:rsidRDefault="000F1D78" w:rsidP="005C2CA8">
      <w:pPr>
        <w:spacing w:line="240" w:lineRule="auto"/>
        <w:ind w:hanging="288"/>
        <w:rPr>
          <w:sz w:val="24"/>
          <w:szCs w:val="24"/>
        </w:rPr>
      </w:pPr>
      <w:r w:rsidRPr="005C2CA8">
        <w:rPr>
          <w:sz w:val="24"/>
          <w:szCs w:val="24"/>
        </w:rPr>
        <w:t xml:space="preserve"> </w:t>
      </w:r>
      <w:r w:rsidR="00367A69" w:rsidRPr="005C2CA8">
        <w:rPr>
          <w:sz w:val="24"/>
          <w:szCs w:val="24"/>
        </w:rPr>
        <w:t>63. We call upon the Council of Ministers of Education, Canada to maintain an annual commitment to Aboriginal education issues, including:</w:t>
      </w:r>
      <w:r w:rsidR="00A46AC7" w:rsidRPr="005C2CA8">
        <w:rPr>
          <w:sz w:val="24"/>
          <w:szCs w:val="24"/>
        </w:rPr>
        <w:t xml:space="preserve"> </w:t>
      </w:r>
      <w:r w:rsidR="00D227E8" w:rsidRPr="005C2CA8">
        <w:rPr>
          <w:sz w:val="24"/>
          <w:szCs w:val="24"/>
        </w:rPr>
        <w:t>i.</w:t>
      </w:r>
      <w:r w:rsidR="00D227E8" w:rsidRPr="005C2CA8">
        <w:rPr>
          <w:sz w:val="24"/>
          <w:szCs w:val="24"/>
        </w:rPr>
        <w:tab/>
      </w:r>
      <w:r w:rsidR="00367A69" w:rsidRPr="005C2CA8">
        <w:rPr>
          <w:sz w:val="24"/>
          <w:szCs w:val="24"/>
        </w:rPr>
        <w:t>Developing and implementing Kindergarten to Grade Twelve curriculum and</w:t>
      </w:r>
      <w:r w:rsidR="003E1AA3">
        <w:rPr>
          <w:sz w:val="24"/>
          <w:szCs w:val="24"/>
        </w:rPr>
        <w:t xml:space="preserve"> </w:t>
      </w:r>
      <w:r w:rsidR="00367A69" w:rsidRPr="005C2CA8">
        <w:rPr>
          <w:sz w:val="24"/>
          <w:szCs w:val="24"/>
        </w:rPr>
        <w:t>learning resources on Aboriginal peoples in Canadian history, and the history and legacy of residential schools.</w:t>
      </w:r>
      <w:r w:rsidR="00411665" w:rsidRPr="005C2CA8">
        <w:rPr>
          <w:sz w:val="24"/>
          <w:szCs w:val="24"/>
        </w:rPr>
        <w:t xml:space="preserve"> </w:t>
      </w:r>
      <w:r w:rsidR="00D227E8" w:rsidRPr="005C2CA8">
        <w:rPr>
          <w:sz w:val="24"/>
          <w:szCs w:val="24"/>
        </w:rPr>
        <w:t>ii.</w:t>
      </w:r>
      <w:r w:rsidR="00D227E8" w:rsidRPr="005C2CA8">
        <w:rPr>
          <w:sz w:val="24"/>
          <w:szCs w:val="24"/>
        </w:rPr>
        <w:tab/>
      </w:r>
      <w:r w:rsidR="00367A69" w:rsidRPr="005C2CA8">
        <w:rPr>
          <w:sz w:val="24"/>
          <w:szCs w:val="24"/>
        </w:rPr>
        <w:t>Sharing information and best practices on teaching curriculum related to</w:t>
      </w:r>
      <w:r w:rsidR="003E1AA3">
        <w:rPr>
          <w:sz w:val="24"/>
          <w:szCs w:val="24"/>
        </w:rPr>
        <w:t xml:space="preserve"> </w:t>
      </w:r>
      <w:r w:rsidR="00367A69" w:rsidRPr="005C2CA8">
        <w:rPr>
          <w:sz w:val="24"/>
          <w:szCs w:val="24"/>
        </w:rPr>
        <w:t>residential schools and Aboriginal history.</w:t>
      </w:r>
      <w:r w:rsidR="00411665" w:rsidRPr="005C2CA8">
        <w:rPr>
          <w:sz w:val="24"/>
          <w:szCs w:val="24"/>
        </w:rPr>
        <w:t xml:space="preserve"> </w:t>
      </w:r>
      <w:r w:rsidR="00D227E8" w:rsidRPr="005C2CA8">
        <w:rPr>
          <w:sz w:val="24"/>
          <w:szCs w:val="24"/>
        </w:rPr>
        <w:t>iii.</w:t>
      </w:r>
      <w:r w:rsidR="00D227E8" w:rsidRPr="005C2CA8">
        <w:rPr>
          <w:sz w:val="24"/>
          <w:szCs w:val="24"/>
        </w:rPr>
        <w:tab/>
      </w:r>
      <w:r w:rsidR="00367A69" w:rsidRPr="005C2CA8">
        <w:rPr>
          <w:sz w:val="24"/>
          <w:szCs w:val="24"/>
        </w:rPr>
        <w:t>Building student capacity for intercultural understanding, empathy, and mutual respect.</w:t>
      </w:r>
      <w:r w:rsidR="000E7421" w:rsidRPr="005C2CA8">
        <w:rPr>
          <w:sz w:val="24"/>
          <w:szCs w:val="24"/>
        </w:rPr>
        <w:t xml:space="preserve"> </w:t>
      </w:r>
      <w:r w:rsidR="00D227E8" w:rsidRPr="005C2CA8">
        <w:rPr>
          <w:sz w:val="24"/>
          <w:szCs w:val="24"/>
        </w:rPr>
        <w:t>iv.</w:t>
      </w:r>
      <w:r w:rsidR="00D227E8" w:rsidRPr="005C2CA8">
        <w:rPr>
          <w:sz w:val="24"/>
          <w:szCs w:val="24"/>
        </w:rPr>
        <w:tab/>
      </w:r>
      <w:r w:rsidR="00367A69" w:rsidRPr="005C2CA8">
        <w:rPr>
          <w:sz w:val="24"/>
          <w:szCs w:val="24"/>
        </w:rPr>
        <w:t>Identifying teacher-training needs relating to the above.</w:t>
      </w:r>
    </w:p>
    <w:p w14:paraId="23126FF8" w14:textId="77777777" w:rsidR="000F1D78" w:rsidRPr="005C2CA8" w:rsidRDefault="003865B6" w:rsidP="005C2CA8">
      <w:pPr>
        <w:pStyle w:val="Heading1"/>
      </w:pPr>
      <w:r w:rsidRPr="005C2CA8">
        <w:t>IMPACT STATEMENT</w:t>
      </w:r>
    </w:p>
    <w:p w14:paraId="155E4028" w14:textId="77777777" w:rsidR="000F1D78" w:rsidRPr="005C2CA8" w:rsidRDefault="000F1D78" w:rsidP="00F70BBD">
      <w:pPr>
        <w:rPr>
          <w:sz w:val="24"/>
          <w:szCs w:val="24"/>
        </w:rPr>
      </w:pPr>
      <w:r w:rsidRPr="005C2CA8">
        <w:rPr>
          <w:sz w:val="24"/>
          <w:szCs w:val="24"/>
        </w:rPr>
        <w:t>Indigenous visual culture echoes from the values of a people and the knowledge that has develo</w:t>
      </w:r>
      <w:r w:rsidR="00F70BBD" w:rsidRPr="005C2CA8">
        <w:rPr>
          <w:sz w:val="24"/>
          <w:szCs w:val="24"/>
        </w:rPr>
        <w:t xml:space="preserve">ped from relationship to place. </w:t>
      </w:r>
      <w:r w:rsidRPr="005C2CA8">
        <w:rPr>
          <w:sz w:val="24"/>
          <w:szCs w:val="24"/>
        </w:rPr>
        <w:t>The codes of language are informed by experiences in environments and rein</w:t>
      </w:r>
      <w:r w:rsidR="00F70BBD" w:rsidRPr="005C2CA8">
        <w:rPr>
          <w:sz w:val="24"/>
          <w:szCs w:val="24"/>
        </w:rPr>
        <w:t xml:space="preserve">force the identity of a people. </w:t>
      </w:r>
      <w:r w:rsidRPr="005C2CA8">
        <w:rPr>
          <w:sz w:val="24"/>
          <w:szCs w:val="24"/>
        </w:rPr>
        <w:t>The systems of governance and the keys to environmental and social survival are intrinsic to a people’s language, as is their food, music and art.</w:t>
      </w:r>
    </w:p>
    <w:p w14:paraId="5BD007CF" w14:textId="77777777" w:rsidR="000F1D78" w:rsidRPr="005C2CA8" w:rsidRDefault="000F1D78" w:rsidP="00F70BBD">
      <w:pPr>
        <w:rPr>
          <w:sz w:val="24"/>
          <w:szCs w:val="24"/>
        </w:rPr>
      </w:pPr>
    </w:p>
    <w:p w14:paraId="56C882C3" w14:textId="77777777" w:rsidR="000F1D78" w:rsidRPr="005C2CA8" w:rsidRDefault="000F1D78" w:rsidP="00F70BBD">
      <w:pPr>
        <w:rPr>
          <w:sz w:val="24"/>
          <w:szCs w:val="24"/>
        </w:rPr>
      </w:pPr>
      <w:r w:rsidRPr="005C2CA8">
        <w:rPr>
          <w:sz w:val="24"/>
          <w:szCs w:val="24"/>
        </w:rPr>
        <w:t>Indigenous Traditional Knowledge is Intellectual Property and hol</w:t>
      </w:r>
      <w:r w:rsidR="00F70BBD" w:rsidRPr="005C2CA8">
        <w:rPr>
          <w:sz w:val="24"/>
          <w:szCs w:val="24"/>
        </w:rPr>
        <w:t xml:space="preserve">ds numerous values to a people. </w:t>
      </w:r>
      <w:r w:rsidRPr="005C2CA8">
        <w:rPr>
          <w:sz w:val="24"/>
          <w:szCs w:val="24"/>
        </w:rPr>
        <w:t>There is a flow, power or currency imbued in culture and t</w:t>
      </w:r>
      <w:r w:rsidR="00F70BBD" w:rsidRPr="005C2CA8">
        <w:rPr>
          <w:sz w:val="24"/>
          <w:szCs w:val="24"/>
        </w:rPr>
        <w:t xml:space="preserve">he forms in which it manifests. </w:t>
      </w:r>
      <w:r w:rsidRPr="005C2CA8">
        <w:rPr>
          <w:sz w:val="24"/>
          <w:szCs w:val="24"/>
        </w:rPr>
        <w:t xml:space="preserve">The outcomes of practiced traditions advance a people and their future is dependent on the proliferation or momentum gained through cultural progress. </w:t>
      </w:r>
    </w:p>
    <w:p w14:paraId="654D68A0" w14:textId="77777777" w:rsidR="000F1D78" w:rsidRPr="005C2CA8" w:rsidRDefault="000F1D78" w:rsidP="00F70BBD">
      <w:pPr>
        <w:rPr>
          <w:sz w:val="24"/>
          <w:szCs w:val="24"/>
        </w:rPr>
      </w:pPr>
    </w:p>
    <w:p w14:paraId="65B3B0A4" w14:textId="77777777" w:rsidR="000F1D78" w:rsidRPr="005C2CA8" w:rsidRDefault="00EA45E7" w:rsidP="00F70BBD">
      <w:pPr>
        <w:rPr>
          <w:sz w:val="24"/>
          <w:szCs w:val="24"/>
        </w:rPr>
      </w:pPr>
      <w:r w:rsidRPr="005C2CA8">
        <w:rPr>
          <w:sz w:val="24"/>
          <w:szCs w:val="24"/>
        </w:rPr>
        <w:t xml:space="preserve">The </w:t>
      </w:r>
      <w:r w:rsidR="000F1D78" w:rsidRPr="005C2CA8">
        <w:rPr>
          <w:sz w:val="24"/>
          <w:szCs w:val="24"/>
        </w:rPr>
        <w:t xml:space="preserve">hooded sweatshirt with the print of the Mayan Calendar on it. This calendar is veiled with numerous layers of symbology and is actively used in many communities. </w:t>
      </w:r>
      <w:r w:rsidR="000F1D78" w:rsidRPr="005C2CA8">
        <w:rPr>
          <w:sz w:val="24"/>
          <w:szCs w:val="24"/>
        </w:rPr>
        <w:lastRenderedPageBreak/>
        <w:t xml:space="preserve">What happens when a company outside of the Mayan community fetishizes the calendar and prints its likeness for their own purpose for sale? The funds get redirected away from the community and the outcomes do not support the only people that can advance the knowledge system and culture it grew out of. Market saturation is a real factor in sales and the Mayan people should be in control of who sells the image of their sacred items or if they should be sold at all. </w:t>
      </w:r>
    </w:p>
    <w:p w14:paraId="398C80B6" w14:textId="77777777" w:rsidR="000F1D78" w:rsidRPr="005C2CA8" w:rsidRDefault="000F1D78" w:rsidP="00F70BBD">
      <w:pPr>
        <w:rPr>
          <w:sz w:val="24"/>
          <w:szCs w:val="24"/>
        </w:rPr>
      </w:pPr>
    </w:p>
    <w:p w14:paraId="5E3286A1" w14:textId="77777777" w:rsidR="000F1D78" w:rsidRPr="005C2CA8" w:rsidRDefault="000F1D78" w:rsidP="00F70BBD">
      <w:pPr>
        <w:rPr>
          <w:sz w:val="24"/>
          <w:szCs w:val="24"/>
        </w:rPr>
      </w:pPr>
      <w:r w:rsidRPr="005C2CA8">
        <w:rPr>
          <w:sz w:val="24"/>
          <w:szCs w:val="24"/>
        </w:rPr>
        <w:t>Ultimately, when we buy any object or image, we want to make sure that we are honoring the culture it grew out of, while concurrently supporting the direct Indigenous community it belongs to. These are the only people that can expand these specific knowledge sets, while advancing the locative culture and car</w:t>
      </w:r>
      <w:r w:rsidR="00AA0D5E" w:rsidRPr="005C2CA8">
        <w:rPr>
          <w:sz w:val="24"/>
          <w:szCs w:val="24"/>
        </w:rPr>
        <w:t>ry</w:t>
      </w:r>
      <w:r w:rsidRPr="005C2CA8">
        <w:rPr>
          <w:sz w:val="24"/>
          <w:szCs w:val="24"/>
        </w:rPr>
        <w:t xml:space="preserve">ing forward all the insights gained by living in a particular territory. </w:t>
      </w:r>
    </w:p>
    <w:p w14:paraId="5363B763" w14:textId="77777777" w:rsidR="000F1D78" w:rsidRPr="005C2CA8" w:rsidRDefault="000F1D78" w:rsidP="00F70BBD">
      <w:pPr>
        <w:rPr>
          <w:sz w:val="24"/>
          <w:szCs w:val="24"/>
        </w:rPr>
      </w:pPr>
    </w:p>
    <w:p w14:paraId="337F3632" w14:textId="77777777" w:rsidR="000F1D78" w:rsidRPr="005C2CA8" w:rsidRDefault="000F1D78" w:rsidP="00F70BBD">
      <w:pPr>
        <w:rPr>
          <w:sz w:val="24"/>
          <w:szCs w:val="24"/>
        </w:rPr>
      </w:pPr>
      <w:r w:rsidRPr="005C2CA8">
        <w:rPr>
          <w:sz w:val="24"/>
          <w:szCs w:val="24"/>
        </w:rPr>
        <w:t xml:space="preserve">If we are making art, we are charged with advancing our own cultures and have our own repertoire of ancestral practices and signifiers to draw from. </w:t>
      </w:r>
    </w:p>
    <w:p w14:paraId="324EDEDA" w14:textId="77777777" w:rsidR="00AA56E8" w:rsidRPr="005C2CA8" w:rsidRDefault="00AA56E8" w:rsidP="00F70BBD">
      <w:pPr>
        <w:rPr>
          <w:sz w:val="24"/>
          <w:szCs w:val="24"/>
        </w:rPr>
      </w:pPr>
    </w:p>
    <w:p w14:paraId="16C81E00" w14:textId="77777777" w:rsidR="00AA56E8" w:rsidRPr="005C2CA8" w:rsidRDefault="00AA56E8" w:rsidP="00AA56E8">
      <w:pPr>
        <w:rPr>
          <w:sz w:val="24"/>
          <w:szCs w:val="24"/>
        </w:rPr>
      </w:pPr>
      <w:r w:rsidRPr="005C2CA8">
        <w:rPr>
          <w:sz w:val="24"/>
          <w:szCs w:val="24"/>
        </w:rPr>
        <w:t>By Jason Baerg, Cree Métis Visual Artist and Educator</w:t>
      </w:r>
    </w:p>
    <w:p w14:paraId="1633A072" w14:textId="77777777" w:rsidR="005C2CA8" w:rsidRDefault="00AA56E8" w:rsidP="00992992">
      <w:pPr>
        <w:rPr>
          <w:sz w:val="24"/>
          <w:szCs w:val="24"/>
        </w:rPr>
      </w:pPr>
      <w:r w:rsidRPr="005C2CA8">
        <w:rPr>
          <w:sz w:val="24"/>
          <w:szCs w:val="24"/>
        </w:rPr>
        <w:t xml:space="preserve">Image source: </w:t>
      </w:r>
      <w:hyperlink r:id="rId10" w:history="1">
        <w:r w:rsidRPr="005C2CA8">
          <w:rPr>
            <w:rStyle w:val="Hyperlink"/>
            <w:color w:val="auto"/>
            <w:sz w:val="24"/>
            <w:szCs w:val="24"/>
          </w:rPr>
          <w:t>Trippyverse</w:t>
        </w:r>
      </w:hyperlink>
    </w:p>
    <w:p w14:paraId="559F02F7" w14:textId="77777777" w:rsidR="00992992" w:rsidRPr="005C2CA8" w:rsidRDefault="00992992" w:rsidP="005C2CA8">
      <w:pPr>
        <w:pStyle w:val="Heading2"/>
      </w:pPr>
      <w:r w:rsidRPr="005C2CA8">
        <w:t xml:space="preserve">FOREWARD </w:t>
      </w:r>
    </w:p>
    <w:p w14:paraId="5041977E" w14:textId="77777777" w:rsidR="00992992" w:rsidRPr="005C2CA8" w:rsidRDefault="00992992" w:rsidP="00992992">
      <w:pPr>
        <w:rPr>
          <w:sz w:val="24"/>
          <w:szCs w:val="24"/>
        </w:rPr>
      </w:pPr>
      <w:r w:rsidRPr="005C2CA8">
        <w:rPr>
          <w:sz w:val="24"/>
          <w:szCs w:val="24"/>
        </w:rPr>
        <w:t xml:space="preserve">Around the world, cultural celebrations, storytelling and ceremonies take many forms. There is a rich diversity of cultures within Ontario and many educators and students represent such diversity. When it comes to teaching the Arts, most often, this subject creates a leeway into exploring music, dance, theater and visual arts from historical and contemporary artists from a diverse background. The work that is created is culturally reflective of Indigenous pedagogies and worldviews. The value of each creative piece is </w:t>
      </w:r>
      <w:r w:rsidR="002A7D38" w:rsidRPr="005C2CA8">
        <w:rPr>
          <w:sz w:val="24"/>
          <w:szCs w:val="24"/>
        </w:rPr>
        <w:t>invaluable</w:t>
      </w:r>
      <w:r w:rsidRPr="005C2CA8">
        <w:rPr>
          <w:sz w:val="24"/>
          <w:szCs w:val="24"/>
        </w:rPr>
        <w:t xml:space="preserve"> especially</w:t>
      </w:r>
      <w:r w:rsidR="002A7D38" w:rsidRPr="005C2CA8">
        <w:rPr>
          <w:sz w:val="24"/>
          <w:szCs w:val="24"/>
        </w:rPr>
        <w:t xml:space="preserve"> when</w:t>
      </w:r>
      <w:r w:rsidRPr="005C2CA8">
        <w:rPr>
          <w:sz w:val="24"/>
          <w:szCs w:val="24"/>
        </w:rPr>
        <w:t xml:space="preserve"> one develops an admiration or an appreciation to the art and the story within it. </w:t>
      </w:r>
    </w:p>
    <w:p w14:paraId="7F5DADD6" w14:textId="77777777" w:rsidR="00992992" w:rsidRPr="005C2CA8" w:rsidRDefault="00992992" w:rsidP="00992992">
      <w:pPr>
        <w:rPr>
          <w:sz w:val="24"/>
          <w:szCs w:val="24"/>
        </w:rPr>
      </w:pPr>
    </w:p>
    <w:p w14:paraId="47E2EE9E" w14:textId="77777777" w:rsidR="00992992" w:rsidRPr="005C2CA8" w:rsidRDefault="00992992" w:rsidP="00933B2E">
      <w:pPr>
        <w:rPr>
          <w:sz w:val="24"/>
          <w:szCs w:val="24"/>
        </w:rPr>
      </w:pPr>
      <w:r w:rsidRPr="005C2CA8">
        <w:rPr>
          <w:sz w:val="24"/>
          <w:szCs w:val="24"/>
        </w:rPr>
        <w:t>To</w:t>
      </w:r>
      <w:r w:rsidR="00C7059F" w:rsidRPr="005C2CA8">
        <w:rPr>
          <w:sz w:val="24"/>
          <w:szCs w:val="24"/>
        </w:rPr>
        <w:t xml:space="preserve"> </w:t>
      </w:r>
      <w:r w:rsidRPr="005C2CA8">
        <w:rPr>
          <w:sz w:val="24"/>
          <w:szCs w:val="24"/>
        </w:rPr>
        <w:t xml:space="preserve">include the Arts </w:t>
      </w:r>
      <w:r w:rsidR="00C7059F" w:rsidRPr="005C2CA8">
        <w:rPr>
          <w:sz w:val="24"/>
          <w:szCs w:val="24"/>
        </w:rPr>
        <w:t>in the</w:t>
      </w:r>
      <w:r w:rsidRPr="005C2CA8">
        <w:rPr>
          <w:sz w:val="24"/>
          <w:szCs w:val="24"/>
        </w:rPr>
        <w:t xml:space="preserve"> curriculum instruction</w:t>
      </w:r>
      <w:r w:rsidR="00C7059F" w:rsidRPr="005C2CA8">
        <w:rPr>
          <w:sz w:val="24"/>
          <w:szCs w:val="24"/>
        </w:rPr>
        <w:t xml:space="preserve"> </w:t>
      </w:r>
      <w:r w:rsidRPr="005C2CA8">
        <w:rPr>
          <w:sz w:val="24"/>
          <w:szCs w:val="24"/>
        </w:rPr>
        <w:t>that is</w:t>
      </w:r>
      <w:r w:rsidR="00C7059F" w:rsidRPr="005C2CA8">
        <w:rPr>
          <w:sz w:val="24"/>
          <w:szCs w:val="24"/>
        </w:rPr>
        <w:t xml:space="preserve"> authentic in </w:t>
      </w:r>
      <w:r w:rsidRPr="005C2CA8">
        <w:rPr>
          <w:sz w:val="24"/>
          <w:szCs w:val="24"/>
        </w:rPr>
        <w:t>honouring of Indigenous Peoples and worldviews, it will require patience and a commitment to explore new ideas while challenging misconceptions. In</w:t>
      </w:r>
      <w:r w:rsidR="00C7059F" w:rsidRPr="005C2CA8">
        <w:rPr>
          <w:sz w:val="24"/>
          <w:szCs w:val="24"/>
        </w:rPr>
        <w:t xml:space="preserve"> this learning</w:t>
      </w:r>
      <w:r w:rsidRPr="005C2CA8">
        <w:rPr>
          <w:sz w:val="24"/>
          <w:szCs w:val="24"/>
        </w:rPr>
        <w:t xml:space="preserve"> journey</w:t>
      </w:r>
      <w:r w:rsidR="00C7059F" w:rsidRPr="005C2CA8">
        <w:rPr>
          <w:sz w:val="24"/>
          <w:szCs w:val="24"/>
        </w:rPr>
        <w:t xml:space="preserve">, there will be multiple </w:t>
      </w:r>
      <w:r w:rsidRPr="005C2CA8">
        <w:rPr>
          <w:sz w:val="24"/>
          <w:szCs w:val="24"/>
        </w:rPr>
        <w:t xml:space="preserve">sources that will include </w:t>
      </w:r>
      <w:r w:rsidR="00FD2079" w:rsidRPr="005C2CA8">
        <w:rPr>
          <w:sz w:val="24"/>
          <w:szCs w:val="24"/>
        </w:rPr>
        <w:t xml:space="preserve">diverse Indigenous perspectives. </w:t>
      </w:r>
      <w:r w:rsidRPr="005C2CA8">
        <w:rPr>
          <w:sz w:val="24"/>
          <w:szCs w:val="24"/>
        </w:rPr>
        <w:t>No two stories are the same and each one is representative of one’s experiences and connection to their culture and Peoples. In using this resource, be mindful that it is only one resource that exists. It is ETFO’s hope that you will use this resource as a tool to help you start your journey in understanding cultural appreciation</w:t>
      </w:r>
      <w:r w:rsidR="00FD2079" w:rsidRPr="005C2CA8">
        <w:rPr>
          <w:sz w:val="24"/>
          <w:szCs w:val="24"/>
        </w:rPr>
        <w:t xml:space="preserve"> </w:t>
      </w:r>
      <w:r w:rsidRPr="005C2CA8">
        <w:rPr>
          <w:sz w:val="24"/>
          <w:szCs w:val="24"/>
        </w:rPr>
        <w:t xml:space="preserve">and that you will continue your learning to best support your instructional practice. </w:t>
      </w:r>
    </w:p>
    <w:p w14:paraId="67E8F13F" w14:textId="77777777" w:rsidR="004A358F" w:rsidRPr="005C2CA8" w:rsidRDefault="004A358F" w:rsidP="005C2CA8">
      <w:pPr>
        <w:pStyle w:val="Heading2"/>
      </w:pPr>
      <w:r w:rsidRPr="005C2CA8">
        <w:lastRenderedPageBreak/>
        <w:t>INTRODUCTION</w:t>
      </w:r>
    </w:p>
    <w:p w14:paraId="6E7BF386" w14:textId="77777777" w:rsidR="001B0147" w:rsidRPr="005C2CA8" w:rsidRDefault="009F5BD9" w:rsidP="009F2336">
      <w:pPr>
        <w:spacing w:line="240" w:lineRule="auto"/>
        <w:rPr>
          <w:rFonts w:eastAsia="Times New Roman"/>
          <w:sz w:val="24"/>
          <w:szCs w:val="24"/>
          <w:shd w:val="clear" w:color="auto" w:fill="FFFFFF"/>
        </w:rPr>
      </w:pPr>
      <w:r w:rsidRPr="005C2CA8">
        <w:rPr>
          <w:sz w:val="24"/>
          <w:szCs w:val="24"/>
        </w:rPr>
        <w:t>In 2018</w:t>
      </w:r>
      <w:r w:rsidR="0063448E" w:rsidRPr="005C2CA8">
        <w:rPr>
          <w:sz w:val="24"/>
          <w:szCs w:val="24"/>
        </w:rPr>
        <w:t xml:space="preserve">, </w:t>
      </w:r>
      <w:r w:rsidR="009F41A9" w:rsidRPr="005C2CA8">
        <w:rPr>
          <w:sz w:val="24"/>
          <w:szCs w:val="24"/>
        </w:rPr>
        <w:t xml:space="preserve">a small town in Manitoba </w:t>
      </w:r>
      <w:r w:rsidR="0063448E" w:rsidRPr="005C2CA8">
        <w:rPr>
          <w:sz w:val="24"/>
          <w:szCs w:val="24"/>
        </w:rPr>
        <w:t>decided to change the name of their youth hockey program</w:t>
      </w:r>
      <w:r w:rsidR="009F2336" w:rsidRPr="005C2CA8">
        <w:rPr>
          <w:sz w:val="24"/>
          <w:szCs w:val="24"/>
        </w:rPr>
        <w:t xml:space="preserve"> after 40 years</w:t>
      </w:r>
      <w:r w:rsidR="0063448E" w:rsidRPr="005C2CA8">
        <w:rPr>
          <w:sz w:val="24"/>
          <w:szCs w:val="24"/>
        </w:rPr>
        <w:t xml:space="preserve">. </w:t>
      </w:r>
      <w:r w:rsidR="009F2336" w:rsidRPr="005C2CA8">
        <w:rPr>
          <w:sz w:val="24"/>
          <w:szCs w:val="24"/>
        </w:rPr>
        <w:t>M</w:t>
      </w:r>
      <w:r w:rsidR="009F2336" w:rsidRPr="005C2CA8">
        <w:rPr>
          <w:rFonts w:eastAsia="Times New Roman"/>
          <w:sz w:val="24"/>
          <w:szCs w:val="24"/>
          <w:shd w:val="clear" w:color="auto" w:fill="FFFFFF"/>
        </w:rPr>
        <w:t>odeled after professional and college hockey teams</w:t>
      </w:r>
      <w:r w:rsidR="0063448E" w:rsidRPr="005C2CA8">
        <w:rPr>
          <w:sz w:val="24"/>
          <w:szCs w:val="24"/>
        </w:rPr>
        <w:t xml:space="preserve">, </w:t>
      </w:r>
      <w:r w:rsidR="0063448E" w:rsidRPr="005C2CA8">
        <w:rPr>
          <w:rFonts w:eastAsia="Times New Roman"/>
          <w:sz w:val="24"/>
          <w:szCs w:val="24"/>
          <w:shd w:val="clear" w:color="auto" w:fill="FFFFFF"/>
        </w:rPr>
        <w:t>the</w:t>
      </w:r>
      <w:r w:rsidR="009F41A9" w:rsidRPr="005C2CA8">
        <w:rPr>
          <w:rFonts w:eastAsia="Times New Roman"/>
          <w:sz w:val="24"/>
          <w:szCs w:val="24"/>
          <w:shd w:val="clear" w:color="auto" w:fill="FFFFFF"/>
        </w:rPr>
        <w:t xml:space="preserve"> hockey program used </w:t>
      </w:r>
      <w:r w:rsidR="0063448E" w:rsidRPr="005C2CA8">
        <w:rPr>
          <w:rFonts w:eastAsia="Times New Roman"/>
          <w:sz w:val="24"/>
          <w:szCs w:val="24"/>
          <w:shd w:val="clear" w:color="auto" w:fill="FFFFFF"/>
        </w:rPr>
        <w:t xml:space="preserve">the name </w:t>
      </w:r>
      <w:r w:rsidR="009F41A9" w:rsidRPr="005C2CA8">
        <w:rPr>
          <w:rFonts w:eastAsia="Times New Roman"/>
          <w:sz w:val="24"/>
          <w:szCs w:val="24"/>
          <w:shd w:val="clear" w:color="auto" w:fill="FFFFFF"/>
        </w:rPr>
        <w:t xml:space="preserve">“Mohawks” </w:t>
      </w:r>
      <w:r w:rsidR="009F2336" w:rsidRPr="005C2CA8">
        <w:rPr>
          <w:rFonts w:eastAsia="Times New Roman"/>
          <w:sz w:val="24"/>
          <w:szCs w:val="24"/>
          <w:shd w:val="clear" w:color="auto" w:fill="FFFFFF"/>
        </w:rPr>
        <w:t xml:space="preserve">and the logo </w:t>
      </w:r>
      <w:r w:rsidR="009F41A9" w:rsidRPr="005C2CA8">
        <w:rPr>
          <w:rFonts w:eastAsia="Times New Roman"/>
          <w:sz w:val="24"/>
          <w:szCs w:val="24"/>
          <w:shd w:val="clear" w:color="auto" w:fill="FFFFFF"/>
        </w:rPr>
        <w:t xml:space="preserve">of a “chief” </w:t>
      </w:r>
      <w:r w:rsidR="00550BE6" w:rsidRPr="005C2CA8">
        <w:rPr>
          <w:rFonts w:eastAsia="Times New Roman"/>
          <w:sz w:val="24"/>
          <w:szCs w:val="24"/>
          <w:shd w:val="clear" w:color="auto" w:fill="FFFFFF"/>
        </w:rPr>
        <w:t>that</w:t>
      </w:r>
      <w:r w:rsidR="009F41A9" w:rsidRPr="005C2CA8">
        <w:rPr>
          <w:rFonts w:eastAsia="Times New Roman"/>
          <w:sz w:val="24"/>
          <w:szCs w:val="24"/>
          <w:shd w:val="clear" w:color="auto" w:fill="FFFFFF"/>
        </w:rPr>
        <w:t xml:space="preserve"> featur</w:t>
      </w:r>
      <w:r w:rsidR="00550BE6" w:rsidRPr="005C2CA8">
        <w:rPr>
          <w:rFonts w:eastAsia="Times New Roman"/>
          <w:sz w:val="24"/>
          <w:szCs w:val="24"/>
          <w:shd w:val="clear" w:color="auto" w:fill="FFFFFF"/>
        </w:rPr>
        <w:t>ed</w:t>
      </w:r>
      <w:r w:rsidR="009F41A9" w:rsidRPr="005C2CA8">
        <w:rPr>
          <w:rFonts w:eastAsia="Times New Roman"/>
          <w:sz w:val="24"/>
          <w:szCs w:val="24"/>
          <w:shd w:val="clear" w:color="auto" w:fill="FFFFFF"/>
        </w:rPr>
        <w:t xml:space="preserve"> a solitary, head-dressed “Indian Warrior”</w:t>
      </w:r>
      <w:r w:rsidR="00E81E32" w:rsidRPr="005C2CA8">
        <w:rPr>
          <w:rFonts w:eastAsia="Times New Roman"/>
          <w:sz w:val="24"/>
          <w:szCs w:val="24"/>
          <w:shd w:val="clear" w:color="auto" w:fill="FFFFFF"/>
        </w:rPr>
        <w:t>,</w:t>
      </w:r>
      <w:r w:rsidR="00C86161" w:rsidRPr="005C2CA8">
        <w:rPr>
          <w:rFonts w:eastAsia="Times New Roman"/>
          <w:sz w:val="24"/>
          <w:szCs w:val="24"/>
          <w:shd w:val="clear" w:color="auto" w:fill="FFFFFF"/>
        </w:rPr>
        <w:t xml:space="preserve"> looking off to the side.</w:t>
      </w:r>
      <w:r w:rsidR="009F41A9" w:rsidRPr="005C2CA8">
        <w:rPr>
          <w:rFonts w:eastAsia="Times New Roman"/>
          <w:sz w:val="24"/>
          <w:szCs w:val="24"/>
          <w:shd w:val="clear" w:color="auto" w:fill="FFFFFF"/>
        </w:rPr>
        <w:t xml:space="preserve"> </w:t>
      </w:r>
      <w:r w:rsidR="00E81E32" w:rsidRPr="005C2CA8">
        <w:rPr>
          <w:rFonts w:eastAsia="Times New Roman"/>
          <w:sz w:val="24"/>
          <w:szCs w:val="24"/>
          <w:shd w:val="clear" w:color="auto" w:fill="FFFFFF"/>
        </w:rPr>
        <w:t xml:space="preserve">The man in the Mitchell Mohawks logo wasn’t even a Mohawk, </w:t>
      </w:r>
      <w:r w:rsidR="00A739CC" w:rsidRPr="005C2CA8">
        <w:rPr>
          <w:rFonts w:eastAsia="Times New Roman"/>
          <w:sz w:val="24"/>
          <w:szCs w:val="24"/>
          <w:shd w:val="clear" w:color="auto" w:fill="FFFFFF"/>
        </w:rPr>
        <w:t xml:space="preserve">but rather </w:t>
      </w:r>
      <w:r w:rsidR="00E97DDF" w:rsidRPr="005C2CA8">
        <w:rPr>
          <w:rFonts w:eastAsia="Times New Roman"/>
          <w:sz w:val="24"/>
          <w:szCs w:val="24"/>
          <w:shd w:val="clear" w:color="auto" w:fill="FFFFFF"/>
        </w:rPr>
        <w:t xml:space="preserve">that </w:t>
      </w:r>
      <w:r w:rsidR="0026597F" w:rsidRPr="005C2CA8">
        <w:rPr>
          <w:rFonts w:eastAsia="Times New Roman"/>
          <w:sz w:val="24"/>
          <w:szCs w:val="24"/>
          <w:shd w:val="clear" w:color="auto" w:fill="FFFFFF"/>
        </w:rPr>
        <w:t xml:space="preserve">of </w:t>
      </w:r>
      <w:r w:rsidR="00A739CC" w:rsidRPr="005C2CA8">
        <w:rPr>
          <w:rFonts w:eastAsia="Times New Roman"/>
          <w:sz w:val="24"/>
          <w:szCs w:val="24"/>
          <w:shd w:val="clear" w:color="auto" w:fill="FFFFFF"/>
        </w:rPr>
        <w:t>the</w:t>
      </w:r>
      <w:r w:rsidR="00E81E32" w:rsidRPr="005C2CA8">
        <w:rPr>
          <w:rFonts w:eastAsia="Times New Roman"/>
          <w:sz w:val="24"/>
          <w:szCs w:val="24"/>
          <w:shd w:val="clear" w:color="auto" w:fill="FFFFFF"/>
        </w:rPr>
        <w:t xml:space="preserve"> </w:t>
      </w:r>
      <w:hyperlink r:id="rId11" w:history="1">
        <w:r w:rsidR="00E81E32" w:rsidRPr="005C2CA8">
          <w:rPr>
            <w:rStyle w:val="Hyperlink"/>
            <w:rFonts w:eastAsia="Times New Roman"/>
            <w:color w:val="auto"/>
            <w:sz w:val="24"/>
            <w:szCs w:val="24"/>
            <w:shd w:val="clear" w:color="auto" w:fill="FFFFFF"/>
          </w:rPr>
          <w:t>Lakota, Dakota, and Nakota</w:t>
        </w:r>
      </w:hyperlink>
      <w:r w:rsidR="00E81E32" w:rsidRPr="005C2CA8">
        <w:rPr>
          <w:rFonts w:eastAsia="Times New Roman"/>
          <w:sz w:val="24"/>
          <w:szCs w:val="24"/>
          <w:shd w:val="clear" w:color="auto" w:fill="FFFFFF"/>
        </w:rPr>
        <w:t xml:space="preserve"> people. </w:t>
      </w:r>
      <w:r w:rsidR="006059B4" w:rsidRPr="005C2CA8">
        <w:rPr>
          <w:rFonts w:eastAsia="Times New Roman"/>
          <w:sz w:val="24"/>
          <w:szCs w:val="24"/>
          <w:shd w:val="clear" w:color="auto" w:fill="FFFFFF"/>
        </w:rPr>
        <w:t>The Mohawk</w:t>
      </w:r>
      <w:r w:rsidR="00C3618F" w:rsidRPr="005C2CA8">
        <w:rPr>
          <w:rFonts w:eastAsia="Times New Roman"/>
          <w:sz w:val="24"/>
          <w:szCs w:val="24"/>
          <w:shd w:val="clear" w:color="auto" w:fill="FFFFFF"/>
        </w:rPr>
        <w:t xml:space="preserve"> (Kanienkahagen)</w:t>
      </w:r>
      <w:r w:rsidR="006059B4" w:rsidRPr="005C2CA8">
        <w:rPr>
          <w:rFonts w:eastAsia="Times New Roman"/>
          <w:sz w:val="24"/>
          <w:szCs w:val="24"/>
          <w:shd w:val="clear" w:color="auto" w:fill="FFFFFF"/>
        </w:rPr>
        <w:t xml:space="preserve"> are one of six Indigenous groups that are part of the </w:t>
      </w:r>
      <w:hyperlink r:id="rId12" w:history="1">
        <w:r w:rsidR="006059B4" w:rsidRPr="005C2CA8">
          <w:rPr>
            <w:rStyle w:val="Hyperlink"/>
            <w:rFonts w:eastAsia="Times New Roman"/>
            <w:color w:val="auto"/>
            <w:sz w:val="24"/>
            <w:szCs w:val="24"/>
            <w:shd w:val="clear" w:color="auto" w:fill="FFFFFF"/>
          </w:rPr>
          <w:t>Haudenosaunee Confederacy</w:t>
        </w:r>
      </w:hyperlink>
      <w:r w:rsidR="006059B4" w:rsidRPr="005C2CA8">
        <w:rPr>
          <w:rFonts w:eastAsia="Times New Roman"/>
          <w:sz w:val="24"/>
          <w:szCs w:val="24"/>
          <w:shd w:val="clear" w:color="auto" w:fill="FFFFFF"/>
        </w:rPr>
        <w:t xml:space="preserve"> and who do not have traditional territories in Manitoba. </w:t>
      </w:r>
      <w:r w:rsidR="00003F56" w:rsidRPr="005C2CA8">
        <w:rPr>
          <w:rFonts w:eastAsia="Times New Roman"/>
          <w:sz w:val="24"/>
          <w:szCs w:val="24"/>
          <w:shd w:val="clear" w:color="auto" w:fill="FFFFFF"/>
        </w:rPr>
        <w:t>Images like t</w:t>
      </w:r>
      <w:r w:rsidR="00F16FD0" w:rsidRPr="005C2CA8">
        <w:rPr>
          <w:rFonts w:eastAsia="Times New Roman"/>
          <w:sz w:val="24"/>
          <w:szCs w:val="24"/>
          <w:shd w:val="clear" w:color="auto" w:fill="FFFFFF"/>
        </w:rPr>
        <w:t>he one in t</w:t>
      </w:r>
      <w:r w:rsidR="00003F56" w:rsidRPr="005C2CA8">
        <w:rPr>
          <w:rFonts w:eastAsia="Times New Roman"/>
          <w:sz w:val="24"/>
          <w:szCs w:val="24"/>
          <w:shd w:val="clear" w:color="auto" w:fill="FFFFFF"/>
        </w:rPr>
        <w:t>his</w:t>
      </w:r>
      <w:r w:rsidR="00F16FD0" w:rsidRPr="005C2CA8">
        <w:rPr>
          <w:rFonts w:eastAsia="Times New Roman"/>
          <w:sz w:val="24"/>
          <w:szCs w:val="24"/>
          <w:shd w:val="clear" w:color="auto" w:fill="FFFFFF"/>
        </w:rPr>
        <w:t xml:space="preserve"> logo</w:t>
      </w:r>
      <w:r w:rsidR="009F41A9" w:rsidRPr="005C2CA8">
        <w:rPr>
          <w:rFonts w:eastAsia="Times New Roman"/>
          <w:sz w:val="24"/>
          <w:szCs w:val="24"/>
          <w:shd w:val="clear" w:color="auto" w:fill="FFFFFF"/>
        </w:rPr>
        <w:t xml:space="preserve"> </w:t>
      </w:r>
      <w:r w:rsidR="00003F56" w:rsidRPr="005C2CA8">
        <w:rPr>
          <w:rFonts w:eastAsia="Times New Roman"/>
          <w:sz w:val="24"/>
          <w:szCs w:val="24"/>
          <w:shd w:val="clear" w:color="auto" w:fill="FFFFFF"/>
        </w:rPr>
        <w:t>emerged</w:t>
      </w:r>
      <w:r w:rsidR="009F41A9" w:rsidRPr="005C2CA8">
        <w:rPr>
          <w:rFonts w:eastAsia="Times New Roman"/>
          <w:sz w:val="24"/>
          <w:szCs w:val="24"/>
          <w:shd w:val="clear" w:color="auto" w:fill="FFFFFF"/>
        </w:rPr>
        <w:t xml:space="preserve"> in the 1890s when the United States </w:t>
      </w:r>
      <w:r w:rsidR="00003F56" w:rsidRPr="005C2CA8">
        <w:rPr>
          <w:rFonts w:eastAsia="Times New Roman"/>
          <w:sz w:val="24"/>
          <w:szCs w:val="24"/>
          <w:shd w:val="clear" w:color="auto" w:fill="FFFFFF"/>
        </w:rPr>
        <w:t>invaded and perpetrated genocidal wars</w:t>
      </w:r>
      <w:r w:rsidR="009F41A9" w:rsidRPr="005C2CA8">
        <w:rPr>
          <w:rFonts w:eastAsia="Times New Roman"/>
          <w:sz w:val="24"/>
          <w:szCs w:val="24"/>
          <w:shd w:val="clear" w:color="auto" w:fill="FFFFFF"/>
        </w:rPr>
        <w:t xml:space="preserve"> on the </w:t>
      </w:r>
      <w:r w:rsidR="00E81E32" w:rsidRPr="005C2CA8">
        <w:rPr>
          <w:rFonts w:eastAsia="Times New Roman"/>
          <w:sz w:val="24"/>
          <w:szCs w:val="24"/>
          <w:shd w:val="clear" w:color="auto" w:fill="FFFFFF"/>
        </w:rPr>
        <w:t>Indigenous Peoples</w:t>
      </w:r>
      <w:r w:rsidR="009F41A9" w:rsidRPr="005C2CA8">
        <w:rPr>
          <w:rFonts w:eastAsia="Times New Roman"/>
          <w:sz w:val="24"/>
          <w:szCs w:val="24"/>
          <w:shd w:val="clear" w:color="auto" w:fill="FFFFFF"/>
        </w:rPr>
        <w:t xml:space="preserve">. </w:t>
      </w:r>
    </w:p>
    <w:p w14:paraId="243A3C44" w14:textId="77777777" w:rsidR="001B0147" w:rsidRPr="005C2CA8" w:rsidRDefault="001B0147" w:rsidP="00933B2E">
      <w:pPr>
        <w:rPr>
          <w:rFonts w:eastAsia="Times New Roman"/>
          <w:sz w:val="24"/>
          <w:szCs w:val="24"/>
          <w:shd w:val="clear" w:color="auto" w:fill="FFFFFF"/>
        </w:rPr>
      </w:pPr>
    </w:p>
    <w:p w14:paraId="6926B56C" w14:textId="77777777" w:rsidR="0087124F" w:rsidRPr="005C2CA8" w:rsidRDefault="009F41A9" w:rsidP="009F2336">
      <w:pPr>
        <w:spacing w:line="240" w:lineRule="auto"/>
        <w:rPr>
          <w:rFonts w:eastAsia="Times New Roman"/>
          <w:sz w:val="24"/>
          <w:szCs w:val="24"/>
          <w:shd w:val="clear" w:color="auto" w:fill="FFFFFF"/>
        </w:rPr>
      </w:pPr>
      <w:r w:rsidRPr="005C2CA8">
        <w:rPr>
          <w:rFonts w:eastAsia="Times New Roman"/>
          <w:sz w:val="24"/>
          <w:szCs w:val="24"/>
          <w:shd w:val="clear" w:color="auto" w:fill="FFFFFF"/>
        </w:rPr>
        <w:t>Infamously led by General Custer, these wars captured the imagination</w:t>
      </w:r>
      <w:r w:rsidR="00003F56" w:rsidRPr="005C2CA8">
        <w:rPr>
          <w:rFonts w:eastAsia="Times New Roman"/>
          <w:sz w:val="24"/>
          <w:szCs w:val="24"/>
          <w:shd w:val="clear" w:color="auto" w:fill="FFFFFF"/>
        </w:rPr>
        <w:t xml:space="preserve"> of many Americans</w:t>
      </w:r>
      <w:r w:rsidRPr="005C2CA8">
        <w:rPr>
          <w:rFonts w:eastAsia="Times New Roman"/>
          <w:sz w:val="24"/>
          <w:szCs w:val="24"/>
          <w:shd w:val="clear" w:color="auto" w:fill="FFFFFF"/>
        </w:rPr>
        <w:t xml:space="preserve"> </w:t>
      </w:r>
      <w:r w:rsidR="00E81E32" w:rsidRPr="005C2CA8">
        <w:rPr>
          <w:rFonts w:eastAsia="Times New Roman"/>
          <w:sz w:val="24"/>
          <w:szCs w:val="24"/>
          <w:shd w:val="clear" w:color="auto" w:fill="FFFFFF"/>
        </w:rPr>
        <w:t xml:space="preserve">whose views of Indigenous Peoples </w:t>
      </w:r>
      <w:r w:rsidR="009345CD" w:rsidRPr="005C2CA8">
        <w:rPr>
          <w:rFonts w:eastAsia="Times New Roman"/>
          <w:sz w:val="24"/>
          <w:szCs w:val="24"/>
          <w:shd w:val="clear" w:color="auto" w:fill="FFFFFF"/>
        </w:rPr>
        <w:t xml:space="preserve">were </w:t>
      </w:r>
      <w:r w:rsidR="00E81E32" w:rsidRPr="005C2CA8">
        <w:rPr>
          <w:rFonts w:eastAsia="Times New Roman"/>
          <w:sz w:val="24"/>
          <w:szCs w:val="24"/>
          <w:shd w:val="clear" w:color="auto" w:fill="FFFFFF"/>
        </w:rPr>
        <w:t xml:space="preserve">fierce and tragic, especially in the </w:t>
      </w:r>
      <w:r w:rsidRPr="005C2CA8">
        <w:rPr>
          <w:rFonts w:eastAsia="Times New Roman"/>
          <w:sz w:val="24"/>
          <w:szCs w:val="24"/>
          <w:shd w:val="clear" w:color="auto" w:fill="FFFFFF"/>
        </w:rPr>
        <w:t xml:space="preserve">battle over land. The </w:t>
      </w:r>
      <w:r w:rsidR="00E97DDF" w:rsidRPr="005C2CA8">
        <w:rPr>
          <w:rFonts w:eastAsia="Times New Roman"/>
          <w:sz w:val="24"/>
          <w:szCs w:val="24"/>
          <w:shd w:val="clear" w:color="auto" w:fill="FFFFFF"/>
        </w:rPr>
        <w:t>reality</w:t>
      </w:r>
      <w:r w:rsidRPr="005C2CA8">
        <w:rPr>
          <w:rFonts w:eastAsia="Times New Roman"/>
          <w:sz w:val="24"/>
          <w:szCs w:val="24"/>
          <w:shd w:val="clear" w:color="auto" w:fill="FFFFFF"/>
        </w:rPr>
        <w:t xml:space="preserve"> was that the Dakota, Nakota and Lakota were no</w:t>
      </w:r>
      <w:r w:rsidR="00E81E32" w:rsidRPr="005C2CA8">
        <w:rPr>
          <w:rFonts w:eastAsia="Times New Roman"/>
          <w:sz w:val="24"/>
          <w:szCs w:val="24"/>
          <w:shd w:val="clear" w:color="auto" w:fill="FFFFFF"/>
        </w:rPr>
        <w:t>t acting fiercely</w:t>
      </w:r>
      <w:r w:rsidR="009456F3" w:rsidRPr="005C2CA8">
        <w:rPr>
          <w:rFonts w:eastAsia="Times New Roman"/>
          <w:sz w:val="24"/>
          <w:szCs w:val="24"/>
          <w:shd w:val="clear" w:color="auto" w:fill="FFFFFF"/>
        </w:rPr>
        <w:t>. T</w:t>
      </w:r>
      <w:r w:rsidR="00E97DDF" w:rsidRPr="005C2CA8">
        <w:rPr>
          <w:rFonts w:eastAsia="Times New Roman"/>
          <w:sz w:val="24"/>
          <w:szCs w:val="24"/>
          <w:shd w:val="clear" w:color="auto" w:fill="FFFFFF"/>
        </w:rPr>
        <w:t>hey</w:t>
      </w:r>
      <w:r w:rsidR="009456F3" w:rsidRPr="005C2CA8">
        <w:rPr>
          <w:rFonts w:eastAsia="Times New Roman"/>
          <w:sz w:val="24"/>
          <w:szCs w:val="24"/>
          <w:shd w:val="clear" w:color="auto" w:fill="FFFFFF"/>
        </w:rPr>
        <w:t xml:space="preserve"> </w:t>
      </w:r>
      <w:r w:rsidR="00E97DDF" w:rsidRPr="005C2CA8">
        <w:rPr>
          <w:rFonts w:eastAsia="Times New Roman"/>
          <w:sz w:val="24"/>
          <w:szCs w:val="24"/>
          <w:shd w:val="clear" w:color="auto" w:fill="FFFFFF"/>
        </w:rPr>
        <w:t>were</w:t>
      </w:r>
      <w:r w:rsidRPr="005C2CA8">
        <w:rPr>
          <w:rFonts w:eastAsia="Times New Roman"/>
          <w:sz w:val="24"/>
          <w:szCs w:val="24"/>
          <w:shd w:val="clear" w:color="auto" w:fill="FFFFFF"/>
        </w:rPr>
        <w:t xml:space="preserve"> pr</w:t>
      </w:r>
      <w:r w:rsidR="00E81E32" w:rsidRPr="005C2CA8">
        <w:rPr>
          <w:rFonts w:eastAsia="Times New Roman"/>
          <w:sz w:val="24"/>
          <w:szCs w:val="24"/>
          <w:shd w:val="clear" w:color="auto" w:fill="FFFFFF"/>
        </w:rPr>
        <w:t xml:space="preserve">otecting their lands, families </w:t>
      </w:r>
      <w:r w:rsidRPr="005C2CA8">
        <w:rPr>
          <w:rFonts w:eastAsia="Times New Roman"/>
          <w:sz w:val="24"/>
          <w:szCs w:val="24"/>
          <w:shd w:val="clear" w:color="auto" w:fill="FFFFFF"/>
        </w:rPr>
        <w:t>and l</w:t>
      </w:r>
      <w:r w:rsidR="00C86161" w:rsidRPr="005C2CA8">
        <w:rPr>
          <w:rFonts w:eastAsia="Times New Roman"/>
          <w:sz w:val="24"/>
          <w:szCs w:val="24"/>
          <w:shd w:val="clear" w:color="auto" w:fill="FFFFFF"/>
        </w:rPr>
        <w:t>ives</w:t>
      </w:r>
      <w:r w:rsidRPr="005C2CA8">
        <w:rPr>
          <w:rFonts w:eastAsia="Times New Roman"/>
          <w:sz w:val="24"/>
          <w:szCs w:val="24"/>
          <w:shd w:val="clear" w:color="auto" w:fill="FFFFFF"/>
        </w:rPr>
        <w:t xml:space="preserve"> from being exterminated. </w:t>
      </w:r>
      <w:r w:rsidR="00C86161" w:rsidRPr="005C2CA8">
        <w:rPr>
          <w:rFonts w:eastAsia="Times New Roman"/>
          <w:sz w:val="24"/>
          <w:szCs w:val="24"/>
          <w:shd w:val="clear" w:color="auto" w:fill="FFFFFF"/>
        </w:rPr>
        <w:t>If they</w:t>
      </w:r>
      <w:r w:rsidRPr="005C2CA8">
        <w:rPr>
          <w:rFonts w:eastAsia="Times New Roman"/>
          <w:sz w:val="24"/>
          <w:szCs w:val="24"/>
          <w:shd w:val="clear" w:color="auto" w:fill="FFFFFF"/>
        </w:rPr>
        <w:t xml:space="preserve"> were carrying weapons </w:t>
      </w:r>
      <w:r w:rsidR="00C86161" w:rsidRPr="005C2CA8">
        <w:rPr>
          <w:rFonts w:eastAsia="Times New Roman"/>
          <w:sz w:val="24"/>
          <w:szCs w:val="24"/>
          <w:shd w:val="clear" w:color="auto" w:fill="FFFFFF"/>
        </w:rPr>
        <w:t xml:space="preserve">at all, it was </w:t>
      </w:r>
      <w:r w:rsidRPr="005C2CA8">
        <w:rPr>
          <w:rFonts w:eastAsia="Times New Roman"/>
          <w:sz w:val="24"/>
          <w:szCs w:val="24"/>
          <w:shd w:val="clear" w:color="auto" w:fill="FFFFFF"/>
        </w:rPr>
        <w:t xml:space="preserve">because </w:t>
      </w:r>
      <w:r w:rsidR="00C86161" w:rsidRPr="005C2CA8">
        <w:rPr>
          <w:rFonts w:eastAsia="Times New Roman"/>
          <w:sz w:val="24"/>
          <w:szCs w:val="24"/>
          <w:shd w:val="clear" w:color="auto" w:fill="FFFFFF"/>
        </w:rPr>
        <w:t>they were under attack</w:t>
      </w:r>
      <w:r w:rsidR="00E81E32" w:rsidRPr="005C2CA8">
        <w:rPr>
          <w:rFonts w:eastAsia="Times New Roman"/>
          <w:sz w:val="24"/>
          <w:szCs w:val="24"/>
          <w:shd w:val="clear" w:color="auto" w:fill="FFFFFF"/>
        </w:rPr>
        <w:t xml:space="preserve">. </w:t>
      </w:r>
      <w:r w:rsidR="009456F3" w:rsidRPr="005C2CA8">
        <w:rPr>
          <w:rFonts w:eastAsia="Times New Roman"/>
          <w:sz w:val="24"/>
          <w:szCs w:val="24"/>
          <w:shd w:val="clear" w:color="auto" w:fill="FFFFFF"/>
        </w:rPr>
        <w:t>At t</w:t>
      </w:r>
      <w:r w:rsidRPr="005C2CA8">
        <w:rPr>
          <w:rFonts w:eastAsia="Times New Roman"/>
          <w:sz w:val="24"/>
          <w:szCs w:val="24"/>
          <w:shd w:val="clear" w:color="auto" w:fill="FFFFFF"/>
        </w:rPr>
        <w:t>he end of these wars</w:t>
      </w:r>
      <w:r w:rsidR="009456F3" w:rsidRPr="005C2CA8">
        <w:rPr>
          <w:rFonts w:eastAsia="Times New Roman"/>
          <w:sz w:val="24"/>
          <w:szCs w:val="24"/>
          <w:shd w:val="clear" w:color="auto" w:fill="FFFFFF"/>
        </w:rPr>
        <w:t>,</w:t>
      </w:r>
      <w:r w:rsidRPr="005C2CA8">
        <w:rPr>
          <w:rFonts w:eastAsia="Times New Roman"/>
          <w:sz w:val="24"/>
          <w:szCs w:val="24"/>
          <w:shd w:val="clear" w:color="auto" w:fill="FFFFFF"/>
        </w:rPr>
        <w:t xml:space="preserve"> </w:t>
      </w:r>
      <w:r w:rsidR="009456F3" w:rsidRPr="005C2CA8">
        <w:rPr>
          <w:rFonts w:eastAsia="Times New Roman"/>
          <w:sz w:val="24"/>
          <w:szCs w:val="24"/>
          <w:shd w:val="clear" w:color="auto" w:fill="FFFFFF"/>
        </w:rPr>
        <w:t xml:space="preserve">many families were massacred </w:t>
      </w:r>
      <w:r w:rsidRPr="005C2CA8">
        <w:rPr>
          <w:rFonts w:eastAsia="Times New Roman"/>
          <w:sz w:val="24"/>
          <w:szCs w:val="24"/>
          <w:shd w:val="clear" w:color="auto" w:fill="FFFFFF"/>
        </w:rPr>
        <w:t xml:space="preserve">by the US cavalry at </w:t>
      </w:r>
      <w:hyperlink r:id="rId13" w:history="1">
        <w:r w:rsidRPr="005C2CA8">
          <w:rPr>
            <w:rStyle w:val="Hyperlink"/>
            <w:rFonts w:eastAsia="Times New Roman"/>
            <w:color w:val="auto"/>
            <w:sz w:val="24"/>
            <w:szCs w:val="24"/>
            <w:shd w:val="clear" w:color="auto" w:fill="FFFFFF"/>
          </w:rPr>
          <w:t>Wounded Knee</w:t>
        </w:r>
      </w:hyperlink>
      <w:r w:rsidRPr="005C2CA8">
        <w:rPr>
          <w:rFonts w:eastAsia="Times New Roman"/>
          <w:sz w:val="24"/>
          <w:szCs w:val="24"/>
          <w:shd w:val="clear" w:color="auto" w:fill="FFFFFF"/>
        </w:rPr>
        <w:t xml:space="preserve">. </w:t>
      </w:r>
      <w:r w:rsidR="001B0147" w:rsidRPr="005C2CA8">
        <w:rPr>
          <w:rFonts w:eastAsia="Times New Roman"/>
          <w:sz w:val="24"/>
          <w:szCs w:val="24"/>
          <w:shd w:val="clear" w:color="auto" w:fill="FFFFFF"/>
        </w:rPr>
        <w:t xml:space="preserve">Fast forward to today, </w:t>
      </w:r>
      <w:r w:rsidR="00F83170" w:rsidRPr="005C2CA8">
        <w:rPr>
          <w:rFonts w:eastAsia="Times New Roman"/>
          <w:sz w:val="24"/>
          <w:szCs w:val="24"/>
          <w:shd w:val="clear" w:color="auto" w:fill="FFFFFF"/>
        </w:rPr>
        <w:t xml:space="preserve">many </w:t>
      </w:r>
      <w:r w:rsidR="0026597F" w:rsidRPr="005C2CA8">
        <w:rPr>
          <w:rFonts w:eastAsia="Times New Roman"/>
          <w:sz w:val="24"/>
          <w:szCs w:val="24"/>
          <w:shd w:val="clear" w:color="auto" w:fill="FFFFFF"/>
        </w:rPr>
        <w:t xml:space="preserve">sports team </w:t>
      </w:r>
      <w:r w:rsidR="001B0147" w:rsidRPr="005C2CA8">
        <w:rPr>
          <w:rFonts w:eastAsia="Times New Roman"/>
          <w:sz w:val="24"/>
          <w:szCs w:val="24"/>
          <w:shd w:val="clear" w:color="auto" w:fill="FFFFFF"/>
        </w:rPr>
        <w:t xml:space="preserve">jerseys </w:t>
      </w:r>
      <w:r w:rsidR="00F83170" w:rsidRPr="005C2CA8">
        <w:rPr>
          <w:rFonts w:eastAsia="Times New Roman"/>
          <w:sz w:val="24"/>
          <w:szCs w:val="24"/>
          <w:shd w:val="clear" w:color="auto" w:fill="FFFFFF"/>
        </w:rPr>
        <w:t xml:space="preserve">are </w:t>
      </w:r>
      <w:r w:rsidR="001B0147" w:rsidRPr="005C2CA8">
        <w:rPr>
          <w:rFonts w:eastAsia="Times New Roman"/>
          <w:sz w:val="24"/>
          <w:szCs w:val="24"/>
          <w:shd w:val="clear" w:color="auto" w:fill="FFFFFF"/>
        </w:rPr>
        <w:t>adorned with</w:t>
      </w:r>
      <w:r w:rsidR="0026597F" w:rsidRPr="005C2CA8">
        <w:rPr>
          <w:rFonts w:eastAsia="Times New Roman"/>
          <w:sz w:val="24"/>
          <w:szCs w:val="24"/>
          <w:shd w:val="clear" w:color="auto" w:fill="FFFFFF"/>
        </w:rPr>
        <w:t xml:space="preserve"> stereotypical </w:t>
      </w:r>
      <w:r w:rsidR="00C86161" w:rsidRPr="005C2CA8">
        <w:rPr>
          <w:rFonts w:eastAsia="Times New Roman"/>
          <w:sz w:val="24"/>
          <w:szCs w:val="24"/>
          <w:shd w:val="clear" w:color="auto" w:fill="FFFFFF"/>
        </w:rPr>
        <w:t>logo</w:t>
      </w:r>
      <w:r w:rsidR="001B0147" w:rsidRPr="005C2CA8">
        <w:rPr>
          <w:rFonts w:eastAsia="Times New Roman"/>
          <w:sz w:val="24"/>
          <w:szCs w:val="24"/>
          <w:shd w:val="clear" w:color="auto" w:fill="FFFFFF"/>
        </w:rPr>
        <w:t xml:space="preserve">s of </w:t>
      </w:r>
      <w:r w:rsidR="006059B4" w:rsidRPr="005C2CA8">
        <w:rPr>
          <w:rFonts w:eastAsia="Times New Roman"/>
          <w:sz w:val="24"/>
          <w:szCs w:val="24"/>
          <w:shd w:val="clear" w:color="auto" w:fill="FFFFFF"/>
        </w:rPr>
        <w:t>Indigenous Peoples</w:t>
      </w:r>
      <w:r w:rsidR="00F83170" w:rsidRPr="005C2CA8">
        <w:rPr>
          <w:rFonts w:eastAsia="Times New Roman"/>
          <w:sz w:val="24"/>
          <w:szCs w:val="24"/>
          <w:shd w:val="clear" w:color="auto" w:fill="FFFFFF"/>
        </w:rPr>
        <w:t xml:space="preserve">; </w:t>
      </w:r>
      <w:r w:rsidR="001B0147" w:rsidRPr="005C2CA8">
        <w:rPr>
          <w:rFonts w:eastAsia="Times New Roman"/>
          <w:sz w:val="24"/>
          <w:szCs w:val="24"/>
          <w:shd w:val="clear" w:color="auto" w:fill="FFFFFF"/>
        </w:rPr>
        <w:t>the</w:t>
      </w:r>
      <w:r w:rsidR="00C86161" w:rsidRPr="005C2CA8">
        <w:rPr>
          <w:rFonts w:eastAsia="Times New Roman"/>
          <w:sz w:val="24"/>
          <w:szCs w:val="24"/>
          <w:shd w:val="clear" w:color="auto" w:fill="FFFFFF"/>
        </w:rPr>
        <w:t xml:space="preserve"> players invade </w:t>
      </w:r>
      <w:r w:rsidR="001B0147" w:rsidRPr="005C2CA8">
        <w:rPr>
          <w:rFonts w:eastAsia="Times New Roman"/>
          <w:sz w:val="24"/>
          <w:szCs w:val="24"/>
          <w:shd w:val="clear" w:color="auto" w:fill="FFFFFF"/>
        </w:rPr>
        <w:t xml:space="preserve">the </w:t>
      </w:r>
      <w:r w:rsidR="00C86161" w:rsidRPr="005C2CA8">
        <w:rPr>
          <w:rFonts w:eastAsia="Times New Roman"/>
          <w:sz w:val="24"/>
          <w:szCs w:val="24"/>
          <w:shd w:val="clear" w:color="auto" w:fill="FFFFFF"/>
        </w:rPr>
        <w:t>other’s territories</w:t>
      </w:r>
      <w:r w:rsidR="006059B4" w:rsidRPr="005C2CA8">
        <w:rPr>
          <w:rFonts w:eastAsia="Times New Roman"/>
          <w:sz w:val="24"/>
          <w:szCs w:val="24"/>
          <w:shd w:val="clear" w:color="auto" w:fill="FFFFFF"/>
        </w:rPr>
        <w:t xml:space="preserve"> in the match,</w:t>
      </w:r>
      <w:r w:rsidR="001B0147" w:rsidRPr="005C2CA8">
        <w:rPr>
          <w:rFonts w:eastAsia="Times New Roman"/>
          <w:sz w:val="24"/>
          <w:szCs w:val="24"/>
          <w:shd w:val="clear" w:color="auto" w:fill="FFFFFF"/>
        </w:rPr>
        <w:t xml:space="preserve"> and then</w:t>
      </w:r>
      <w:r w:rsidR="006059B4" w:rsidRPr="005C2CA8">
        <w:rPr>
          <w:rFonts w:eastAsia="Times New Roman"/>
          <w:sz w:val="24"/>
          <w:szCs w:val="24"/>
          <w:shd w:val="clear" w:color="auto" w:fill="FFFFFF"/>
        </w:rPr>
        <w:t xml:space="preserve"> </w:t>
      </w:r>
      <w:r w:rsidR="00F83170" w:rsidRPr="005C2CA8">
        <w:rPr>
          <w:rFonts w:eastAsia="Times New Roman"/>
          <w:sz w:val="24"/>
          <w:szCs w:val="24"/>
          <w:shd w:val="clear" w:color="auto" w:fill="FFFFFF"/>
        </w:rPr>
        <w:t xml:space="preserve">are </w:t>
      </w:r>
      <w:r w:rsidR="006059B4" w:rsidRPr="005C2CA8">
        <w:rPr>
          <w:rFonts w:eastAsia="Times New Roman"/>
          <w:sz w:val="24"/>
          <w:szCs w:val="24"/>
          <w:shd w:val="clear" w:color="auto" w:fill="FFFFFF"/>
        </w:rPr>
        <w:t>later</w:t>
      </w:r>
      <w:r w:rsidR="001B0147" w:rsidRPr="005C2CA8">
        <w:rPr>
          <w:rFonts w:eastAsia="Times New Roman"/>
          <w:sz w:val="24"/>
          <w:szCs w:val="24"/>
          <w:shd w:val="clear" w:color="auto" w:fill="FFFFFF"/>
        </w:rPr>
        <w:t xml:space="preserve"> </w:t>
      </w:r>
      <w:r w:rsidR="00C86161" w:rsidRPr="005C2CA8">
        <w:rPr>
          <w:rFonts w:eastAsia="Times New Roman"/>
          <w:sz w:val="24"/>
          <w:szCs w:val="24"/>
          <w:shd w:val="clear" w:color="auto" w:fill="FFFFFF"/>
        </w:rPr>
        <w:t>rewarded and celebrate</w:t>
      </w:r>
      <w:r w:rsidR="00E81E32" w:rsidRPr="005C2CA8">
        <w:rPr>
          <w:rFonts w:eastAsia="Times New Roman"/>
          <w:sz w:val="24"/>
          <w:szCs w:val="24"/>
          <w:shd w:val="clear" w:color="auto" w:fill="FFFFFF"/>
        </w:rPr>
        <w:t>d</w:t>
      </w:r>
      <w:r w:rsidR="00C86161" w:rsidRPr="005C2CA8">
        <w:rPr>
          <w:rFonts w:eastAsia="Times New Roman"/>
          <w:sz w:val="24"/>
          <w:szCs w:val="24"/>
          <w:shd w:val="clear" w:color="auto" w:fill="FFFFFF"/>
        </w:rPr>
        <w:t xml:space="preserve">. </w:t>
      </w:r>
    </w:p>
    <w:p w14:paraId="0D0ADD55" w14:textId="77777777" w:rsidR="0087124F" w:rsidRPr="005C2CA8" w:rsidRDefault="0087124F" w:rsidP="00933B2E">
      <w:pPr>
        <w:rPr>
          <w:rFonts w:eastAsia="Times New Roman"/>
          <w:sz w:val="24"/>
          <w:szCs w:val="24"/>
          <w:shd w:val="clear" w:color="auto" w:fill="FFFFFF"/>
        </w:rPr>
      </w:pPr>
    </w:p>
    <w:p w14:paraId="74D9CB56" w14:textId="77777777" w:rsidR="00E83BDA" w:rsidRPr="005C2CA8" w:rsidRDefault="00E83BDA" w:rsidP="009F2336">
      <w:pPr>
        <w:spacing w:line="240" w:lineRule="auto"/>
        <w:rPr>
          <w:rFonts w:eastAsia="Times New Roman"/>
          <w:sz w:val="24"/>
          <w:szCs w:val="24"/>
          <w:shd w:val="clear" w:color="auto" w:fill="FFFFFF"/>
        </w:rPr>
      </w:pPr>
      <w:r w:rsidRPr="005C2CA8">
        <w:rPr>
          <w:rFonts w:eastAsia="Times New Roman"/>
          <w:sz w:val="24"/>
          <w:szCs w:val="24"/>
          <w:shd w:val="clear" w:color="auto" w:fill="FFFFFF"/>
        </w:rPr>
        <w:t>Cultural appropriation is taking and us</w:t>
      </w:r>
      <w:r w:rsidR="0029184B" w:rsidRPr="005C2CA8">
        <w:rPr>
          <w:rFonts w:eastAsia="Times New Roman"/>
          <w:sz w:val="24"/>
          <w:szCs w:val="24"/>
          <w:shd w:val="clear" w:color="auto" w:fill="FFFFFF"/>
        </w:rPr>
        <w:t>ing</w:t>
      </w:r>
      <w:r w:rsidRPr="005C2CA8">
        <w:rPr>
          <w:rFonts w:eastAsia="Times New Roman"/>
          <w:sz w:val="24"/>
          <w:szCs w:val="24"/>
          <w:shd w:val="clear" w:color="auto" w:fill="FFFFFF"/>
        </w:rPr>
        <w:t xml:space="preserve"> Indigenous images, ideas, knowledge and material for purposes that hurt or damage the Indigenous community from which it belongs</w:t>
      </w:r>
      <w:r w:rsidR="009F2336" w:rsidRPr="005C2CA8">
        <w:rPr>
          <w:rFonts w:eastAsia="Times New Roman"/>
          <w:sz w:val="24"/>
          <w:szCs w:val="24"/>
          <w:shd w:val="clear" w:color="auto" w:fill="FFFFFF"/>
        </w:rPr>
        <w:t>.</w:t>
      </w:r>
      <w:r w:rsidRPr="005C2CA8">
        <w:rPr>
          <w:rFonts w:eastAsia="Times New Roman"/>
          <w:sz w:val="24"/>
          <w:szCs w:val="24"/>
          <w:shd w:val="clear" w:color="auto" w:fill="FFFFFF"/>
        </w:rPr>
        <w:t xml:space="preserve"> </w:t>
      </w:r>
      <w:r w:rsidR="00A60BDB" w:rsidRPr="005C2CA8">
        <w:rPr>
          <w:rFonts w:eastAsia="Times New Roman"/>
          <w:sz w:val="24"/>
          <w:szCs w:val="24"/>
          <w:shd w:val="clear" w:color="auto" w:fill="FFFFFF"/>
        </w:rPr>
        <w:t>C</w:t>
      </w:r>
      <w:r w:rsidRPr="005C2CA8">
        <w:rPr>
          <w:rFonts w:eastAsia="Times New Roman"/>
          <w:sz w:val="24"/>
          <w:szCs w:val="24"/>
          <w:shd w:val="clear" w:color="auto" w:fill="FFFFFF"/>
        </w:rPr>
        <w:t xml:space="preserve">ultural appreciation uses this knowledge to benefit, build and partner with the Indigenous community from where it comes from. </w:t>
      </w:r>
    </w:p>
    <w:p w14:paraId="625A8AB1" w14:textId="77777777" w:rsidR="00E83BDA" w:rsidRPr="005C2CA8" w:rsidRDefault="00E83BDA" w:rsidP="00933B2E">
      <w:pPr>
        <w:rPr>
          <w:rFonts w:eastAsia="Times New Roman"/>
          <w:sz w:val="24"/>
          <w:szCs w:val="24"/>
          <w:shd w:val="clear" w:color="auto" w:fill="FFFFFF"/>
        </w:rPr>
      </w:pPr>
    </w:p>
    <w:p w14:paraId="46878A3B" w14:textId="77777777" w:rsidR="00C86161" w:rsidRPr="005C2CA8" w:rsidRDefault="00006645" w:rsidP="009F2336">
      <w:pPr>
        <w:spacing w:line="240" w:lineRule="auto"/>
        <w:rPr>
          <w:rFonts w:eastAsia="Times New Roman"/>
          <w:sz w:val="24"/>
          <w:szCs w:val="24"/>
          <w:shd w:val="clear" w:color="auto" w:fill="FFFFFF"/>
        </w:rPr>
      </w:pPr>
      <w:r w:rsidRPr="005C2CA8">
        <w:rPr>
          <w:rFonts w:eastAsia="Times New Roman"/>
          <w:sz w:val="24"/>
          <w:szCs w:val="24"/>
          <w:shd w:val="clear" w:color="auto" w:fill="FFFFFF"/>
        </w:rPr>
        <w:t>T</w:t>
      </w:r>
      <w:r w:rsidR="004F4537" w:rsidRPr="005C2CA8">
        <w:rPr>
          <w:rFonts w:eastAsia="Times New Roman"/>
          <w:sz w:val="24"/>
          <w:szCs w:val="24"/>
          <w:shd w:val="clear" w:color="auto" w:fill="FFFFFF"/>
        </w:rPr>
        <w:t>hrough the</w:t>
      </w:r>
      <w:r w:rsidRPr="005C2CA8">
        <w:rPr>
          <w:rFonts w:eastAsia="Times New Roman"/>
          <w:sz w:val="24"/>
          <w:szCs w:val="24"/>
          <w:shd w:val="clear" w:color="auto" w:fill="FFFFFF"/>
        </w:rPr>
        <w:t xml:space="preserve"> misrepresentation of Indigenous Peoples in their team name and logo</w:t>
      </w:r>
      <w:r w:rsidR="004F4537" w:rsidRPr="005C2CA8">
        <w:rPr>
          <w:rFonts w:eastAsia="Times New Roman"/>
          <w:sz w:val="24"/>
          <w:szCs w:val="24"/>
          <w:shd w:val="clear" w:color="auto" w:fill="FFFFFF"/>
        </w:rPr>
        <w:t>, t</w:t>
      </w:r>
      <w:r w:rsidRPr="005C2CA8">
        <w:rPr>
          <w:rFonts w:eastAsia="Times New Roman"/>
          <w:sz w:val="24"/>
          <w:szCs w:val="24"/>
          <w:shd w:val="clear" w:color="auto" w:fill="FFFFFF"/>
        </w:rPr>
        <w:t>he Mitchell Mohawk youth hockey program was not “honouring” Indigenous Peoples</w:t>
      </w:r>
      <w:r w:rsidR="004F4537" w:rsidRPr="005C2CA8">
        <w:rPr>
          <w:rFonts w:eastAsia="Times New Roman"/>
          <w:sz w:val="24"/>
          <w:szCs w:val="24"/>
          <w:shd w:val="clear" w:color="auto" w:fill="FFFFFF"/>
        </w:rPr>
        <w:t>.</w:t>
      </w:r>
      <w:r w:rsidRPr="005C2CA8">
        <w:rPr>
          <w:rFonts w:eastAsia="Times New Roman"/>
          <w:sz w:val="24"/>
          <w:szCs w:val="24"/>
          <w:shd w:val="clear" w:color="auto" w:fill="FFFFFF"/>
        </w:rPr>
        <w:t xml:space="preserve"> </w:t>
      </w:r>
      <w:r w:rsidR="0087124F" w:rsidRPr="005C2CA8">
        <w:rPr>
          <w:rFonts w:eastAsia="Times New Roman"/>
          <w:sz w:val="24"/>
          <w:szCs w:val="24"/>
          <w:shd w:val="clear" w:color="auto" w:fill="FFFFFF"/>
        </w:rPr>
        <w:t xml:space="preserve">A change had to happen. </w:t>
      </w:r>
      <w:r w:rsidR="00C86161" w:rsidRPr="005C2CA8">
        <w:rPr>
          <w:rFonts w:eastAsia="Times New Roman"/>
          <w:sz w:val="24"/>
          <w:szCs w:val="24"/>
          <w:shd w:val="clear" w:color="auto" w:fill="FFFFFF"/>
        </w:rPr>
        <w:t>Instigated by parents and in cooperation with local businesses, the youth program changed the</w:t>
      </w:r>
      <w:r w:rsidR="004F4537" w:rsidRPr="005C2CA8">
        <w:rPr>
          <w:rFonts w:eastAsia="Times New Roman"/>
          <w:sz w:val="24"/>
          <w:szCs w:val="24"/>
          <w:shd w:val="clear" w:color="auto" w:fill="FFFFFF"/>
        </w:rPr>
        <w:t>ir</w:t>
      </w:r>
      <w:r w:rsidR="00C86161" w:rsidRPr="005C2CA8">
        <w:rPr>
          <w:rFonts w:eastAsia="Times New Roman"/>
          <w:sz w:val="24"/>
          <w:szCs w:val="24"/>
          <w:shd w:val="clear" w:color="auto" w:fill="FFFFFF"/>
        </w:rPr>
        <w:t xml:space="preserve"> name to the </w:t>
      </w:r>
      <w:hyperlink r:id="rId14" w:history="1">
        <w:r w:rsidR="00C86161" w:rsidRPr="005C2CA8">
          <w:rPr>
            <w:rStyle w:val="Hyperlink"/>
            <w:rFonts w:eastAsia="Times New Roman"/>
            <w:color w:val="auto"/>
            <w:sz w:val="24"/>
            <w:szCs w:val="24"/>
            <w:shd w:val="clear" w:color="auto" w:fill="FFFFFF"/>
          </w:rPr>
          <w:t>Mitchell Mustangs</w:t>
        </w:r>
      </w:hyperlink>
      <w:r w:rsidR="00C86161" w:rsidRPr="005C2CA8">
        <w:rPr>
          <w:rFonts w:eastAsia="Times New Roman"/>
          <w:sz w:val="24"/>
          <w:szCs w:val="24"/>
          <w:shd w:val="clear" w:color="auto" w:fill="FFFFFF"/>
        </w:rPr>
        <w:t xml:space="preserve"> for the 2019 hockey season. </w:t>
      </w:r>
      <w:r w:rsidR="0087124F" w:rsidRPr="005C2CA8">
        <w:rPr>
          <w:rFonts w:eastAsia="Times New Roman"/>
          <w:sz w:val="24"/>
          <w:szCs w:val="24"/>
          <w:shd w:val="clear" w:color="auto" w:fill="FFFFFF"/>
        </w:rPr>
        <w:t xml:space="preserve">The program also began discussions with local teachers to help educate community members on healthy relationships with Indigenous </w:t>
      </w:r>
      <w:r w:rsidR="0003759F" w:rsidRPr="005C2CA8">
        <w:rPr>
          <w:rFonts w:eastAsia="Times New Roman"/>
          <w:sz w:val="24"/>
          <w:szCs w:val="24"/>
          <w:shd w:val="clear" w:color="auto" w:fill="FFFFFF"/>
        </w:rPr>
        <w:t>P</w:t>
      </w:r>
      <w:r w:rsidR="0087124F" w:rsidRPr="005C2CA8">
        <w:rPr>
          <w:rFonts w:eastAsia="Times New Roman"/>
          <w:sz w:val="24"/>
          <w:szCs w:val="24"/>
          <w:shd w:val="clear" w:color="auto" w:fill="FFFFFF"/>
        </w:rPr>
        <w:t xml:space="preserve">eoples. </w:t>
      </w:r>
    </w:p>
    <w:p w14:paraId="58CEE2C8" w14:textId="77777777" w:rsidR="00C86161" w:rsidRPr="005C2CA8" w:rsidRDefault="00C86161" w:rsidP="00933B2E">
      <w:pPr>
        <w:rPr>
          <w:rFonts w:eastAsia="Times New Roman"/>
          <w:sz w:val="24"/>
          <w:szCs w:val="24"/>
          <w:shd w:val="clear" w:color="auto" w:fill="FFFFFF"/>
        </w:rPr>
      </w:pPr>
    </w:p>
    <w:p w14:paraId="13DEFB56" w14:textId="38A224D3" w:rsidR="00715F1B" w:rsidRPr="005C2CA8" w:rsidRDefault="00E83BDA" w:rsidP="009F2336">
      <w:pPr>
        <w:pStyle w:val="NoSpacing"/>
        <w:rPr>
          <w:i/>
          <w:iCs/>
          <w:sz w:val="24"/>
          <w:szCs w:val="24"/>
        </w:rPr>
      </w:pPr>
      <w:r w:rsidRPr="005C2CA8">
        <w:rPr>
          <w:sz w:val="24"/>
          <w:szCs w:val="24"/>
        </w:rPr>
        <w:t>In moving forward into reconciliation</w:t>
      </w:r>
      <w:r w:rsidR="00E03E6F" w:rsidRPr="005C2CA8">
        <w:rPr>
          <w:sz w:val="24"/>
          <w:szCs w:val="24"/>
        </w:rPr>
        <w:t>,</w:t>
      </w:r>
      <w:r w:rsidRPr="005C2CA8">
        <w:rPr>
          <w:sz w:val="24"/>
          <w:szCs w:val="24"/>
        </w:rPr>
        <w:t xml:space="preserve"> there is a need to disrupt the narratives that have </w:t>
      </w:r>
      <w:r w:rsidR="00031A1E" w:rsidRPr="005C2CA8">
        <w:rPr>
          <w:sz w:val="24"/>
          <w:szCs w:val="24"/>
        </w:rPr>
        <w:t xml:space="preserve">negatively </w:t>
      </w:r>
      <w:r w:rsidRPr="005C2CA8">
        <w:rPr>
          <w:sz w:val="24"/>
          <w:szCs w:val="24"/>
        </w:rPr>
        <w:t xml:space="preserve">created a divide between </w:t>
      </w:r>
      <w:r w:rsidR="00031A1E" w:rsidRPr="005C2CA8">
        <w:rPr>
          <w:sz w:val="24"/>
          <w:szCs w:val="24"/>
        </w:rPr>
        <w:t>Indigenous Peoples and Canadians. The key is education.</w:t>
      </w:r>
      <w:r w:rsidR="00715F1B" w:rsidRPr="005C2CA8">
        <w:rPr>
          <w:sz w:val="24"/>
          <w:szCs w:val="24"/>
        </w:rPr>
        <w:t xml:space="preserve"> </w:t>
      </w:r>
      <w:r w:rsidR="00110AE2" w:rsidRPr="005C2CA8">
        <w:rPr>
          <w:i/>
          <w:sz w:val="24"/>
          <w:szCs w:val="24"/>
        </w:rPr>
        <w:t>Honouring the Truth, Reconciling for the Future</w:t>
      </w:r>
      <w:r w:rsidR="00751D5F" w:rsidRPr="005C2CA8">
        <w:rPr>
          <w:i/>
          <w:sz w:val="24"/>
          <w:szCs w:val="24"/>
          <w:lang w:val="en-US"/>
        </w:rPr>
        <w:t xml:space="preserve">: Summary of the </w:t>
      </w:r>
      <w:hyperlink r:id="rId15" w:history="1">
        <w:r w:rsidR="00751D5F" w:rsidRPr="005C2CA8">
          <w:rPr>
            <w:rStyle w:val="Hyperlink"/>
            <w:i/>
            <w:color w:val="auto"/>
            <w:sz w:val="24"/>
            <w:szCs w:val="24"/>
            <w:lang w:val="en-US"/>
          </w:rPr>
          <w:t>Final Report</w:t>
        </w:r>
      </w:hyperlink>
      <w:r w:rsidR="00751D5F" w:rsidRPr="005C2CA8">
        <w:rPr>
          <w:i/>
          <w:sz w:val="24"/>
          <w:szCs w:val="24"/>
          <w:lang w:val="en-US"/>
        </w:rPr>
        <w:t xml:space="preserve"> of the Truth and Reconciliation Commission of Canada</w:t>
      </w:r>
      <w:r w:rsidRPr="005C2CA8">
        <w:rPr>
          <w:sz w:val="24"/>
          <w:szCs w:val="24"/>
          <w:lang w:val="en-US"/>
        </w:rPr>
        <w:t xml:space="preserve"> </w:t>
      </w:r>
      <w:r w:rsidR="00031A1E" w:rsidRPr="005C2CA8">
        <w:rPr>
          <w:sz w:val="24"/>
          <w:szCs w:val="24"/>
          <w:lang w:val="en-US"/>
        </w:rPr>
        <w:t>identifi</w:t>
      </w:r>
      <w:r w:rsidR="00E2424E" w:rsidRPr="005C2CA8">
        <w:rPr>
          <w:sz w:val="24"/>
          <w:szCs w:val="24"/>
          <w:lang w:val="en-US"/>
        </w:rPr>
        <w:t>es</w:t>
      </w:r>
      <w:r w:rsidR="00110AE2" w:rsidRPr="005C2CA8">
        <w:rPr>
          <w:sz w:val="24"/>
          <w:szCs w:val="24"/>
          <w:lang w:val="en-US"/>
        </w:rPr>
        <w:t xml:space="preserve"> that “</w:t>
      </w:r>
      <w:r w:rsidR="00B51756" w:rsidRPr="005C2CA8">
        <w:rPr>
          <w:sz w:val="24"/>
          <w:szCs w:val="24"/>
          <w:lang w:val="en-US"/>
        </w:rPr>
        <w:t>'</w:t>
      </w:r>
      <w:r w:rsidR="00110AE2" w:rsidRPr="005C2CA8">
        <w:rPr>
          <w:sz w:val="24"/>
          <w:szCs w:val="24"/>
          <w:lang w:val="en-US"/>
        </w:rPr>
        <w:t xml:space="preserve">the </w:t>
      </w:r>
      <w:r w:rsidR="00715F1B" w:rsidRPr="005C2CA8">
        <w:rPr>
          <w:sz w:val="24"/>
          <w:szCs w:val="24"/>
          <w:lang w:val="en-US"/>
        </w:rPr>
        <w:t>current state of troubled relations</w:t>
      </w:r>
      <w:r w:rsidR="00B51756" w:rsidRPr="005C2CA8">
        <w:rPr>
          <w:sz w:val="24"/>
          <w:szCs w:val="24"/>
          <w:lang w:val="en-US"/>
        </w:rPr>
        <w:t>'</w:t>
      </w:r>
      <w:r w:rsidR="00715F1B" w:rsidRPr="005C2CA8">
        <w:rPr>
          <w:sz w:val="24"/>
          <w:szCs w:val="24"/>
          <w:lang w:val="en-US"/>
        </w:rPr>
        <w:t xml:space="preserve"> between </w:t>
      </w:r>
      <w:r w:rsidR="00110AE2" w:rsidRPr="005C2CA8">
        <w:rPr>
          <w:sz w:val="24"/>
          <w:szCs w:val="24"/>
          <w:lang w:val="en-US"/>
        </w:rPr>
        <w:t xml:space="preserve">Aboriginal and non-Aboriginal Canadians is attributed to educational institutions and what they have taught or failed to teach, over many </w:t>
      </w:r>
      <w:r w:rsidR="00715F1B" w:rsidRPr="005C2CA8">
        <w:rPr>
          <w:sz w:val="24"/>
          <w:szCs w:val="24"/>
          <w:lang w:val="en-US"/>
        </w:rPr>
        <w:t>generations</w:t>
      </w:r>
      <w:r w:rsidR="00110AE2" w:rsidRPr="005C2CA8">
        <w:rPr>
          <w:sz w:val="24"/>
          <w:szCs w:val="24"/>
          <w:lang w:val="en-US"/>
        </w:rPr>
        <w:t>…the Commission believes that education is</w:t>
      </w:r>
      <w:r w:rsidR="0035198C" w:rsidRPr="005C2CA8">
        <w:rPr>
          <w:sz w:val="24"/>
          <w:szCs w:val="24"/>
          <w:lang w:val="en-US"/>
        </w:rPr>
        <w:t xml:space="preserve"> also the key to reconciliation</w:t>
      </w:r>
      <w:r w:rsidR="00715F1B" w:rsidRPr="005C2CA8">
        <w:rPr>
          <w:sz w:val="24"/>
          <w:szCs w:val="24"/>
          <w:lang w:val="en-US"/>
        </w:rPr>
        <w:t xml:space="preserve">” </w:t>
      </w:r>
      <w:r w:rsidR="00355FC0" w:rsidRPr="005C2CA8">
        <w:rPr>
          <w:sz w:val="24"/>
          <w:szCs w:val="24"/>
          <w:lang w:val="en-US"/>
        </w:rPr>
        <w:t xml:space="preserve">(2015, p. 234). </w:t>
      </w:r>
      <w:r w:rsidR="00715F1B" w:rsidRPr="005C2CA8">
        <w:rPr>
          <w:sz w:val="24"/>
          <w:szCs w:val="24"/>
          <w:lang w:val="en-US"/>
        </w:rPr>
        <w:t xml:space="preserve">Reconciling this history does not come from simple awareness. Education needs to empower all Canadians to get beyond ignorance of one another and take a brave step into the future. </w:t>
      </w:r>
    </w:p>
    <w:p w14:paraId="6C5CBC33" w14:textId="77777777" w:rsidR="00E83BDA" w:rsidRPr="005C2CA8" w:rsidRDefault="00E83BDA" w:rsidP="009F2336">
      <w:pPr>
        <w:pStyle w:val="NoSpacing"/>
        <w:ind w:left="720"/>
        <w:rPr>
          <w:i/>
          <w:iCs/>
          <w:sz w:val="24"/>
          <w:szCs w:val="24"/>
        </w:rPr>
      </w:pPr>
    </w:p>
    <w:p w14:paraId="3CACE5F1" w14:textId="77777777" w:rsidR="00B5617D" w:rsidRPr="005C2CA8" w:rsidRDefault="00884742" w:rsidP="009F2336">
      <w:pPr>
        <w:spacing w:line="240" w:lineRule="auto"/>
        <w:rPr>
          <w:sz w:val="24"/>
          <w:szCs w:val="24"/>
        </w:rPr>
      </w:pPr>
      <w:r w:rsidRPr="005C2CA8">
        <w:rPr>
          <w:sz w:val="24"/>
          <w:szCs w:val="24"/>
        </w:rPr>
        <w:t xml:space="preserve">Many educators are interested in </w:t>
      </w:r>
      <w:hyperlink r:id="rId16" w:history="1">
        <w:r w:rsidRPr="005C2CA8">
          <w:rPr>
            <w:rStyle w:val="Hyperlink"/>
            <w:color w:val="auto"/>
            <w:sz w:val="24"/>
            <w:szCs w:val="24"/>
          </w:rPr>
          <w:t>learning about Indigenous Peoples</w:t>
        </w:r>
      </w:hyperlink>
      <w:r w:rsidRPr="005C2CA8">
        <w:rPr>
          <w:sz w:val="24"/>
          <w:szCs w:val="24"/>
        </w:rPr>
        <w:t xml:space="preserve"> and mak</w:t>
      </w:r>
      <w:r w:rsidR="00B51756" w:rsidRPr="005C2CA8">
        <w:rPr>
          <w:sz w:val="24"/>
          <w:szCs w:val="24"/>
        </w:rPr>
        <w:t>ing</w:t>
      </w:r>
      <w:r w:rsidRPr="005C2CA8">
        <w:rPr>
          <w:sz w:val="24"/>
          <w:szCs w:val="24"/>
        </w:rPr>
        <w:t xml:space="preserve"> effort</w:t>
      </w:r>
      <w:r w:rsidR="00B5617D" w:rsidRPr="005C2CA8">
        <w:rPr>
          <w:sz w:val="24"/>
          <w:szCs w:val="24"/>
        </w:rPr>
        <w:t>s</w:t>
      </w:r>
      <w:r w:rsidRPr="005C2CA8">
        <w:rPr>
          <w:sz w:val="24"/>
          <w:szCs w:val="24"/>
        </w:rPr>
        <w:t xml:space="preserve"> to include Indigenous content wherever possible in their instructional practice. </w:t>
      </w:r>
      <w:r w:rsidR="00B5617D" w:rsidRPr="005C2CA8">
        <w:rPr>
          <w:sz w:val="24"/>
          <w:szCs w:val="24"/>
        </w:rPr>
        <w:lastRenderedPageBreak/>
        <w:t>However, t</w:t>
      </w:r>
      <w:r w:rsidRPr="005C2CA8">
        <w:rPr>
          <w:sz w:val="24"/>
          <w:szCs w:val="24"/>
        </w:rPr>
        <w:t xml:space="preserve">his can be problematic if it isn’t done with </w:t>
      </w:r>
      <w:hyperlink r:id="rId17" w:history="1">
        <w:r w:rsidRPr="005C2CA8">
          <w:rPr>
            <w:rStyle w:val="Hyperlink"/>
            <w:color w:val="auto"/>
            <w:sz w:val="24"/>
            <w:szCs w:val="24"/>
          </w:rPr>
          <w:t>purposeful consideration</w:t>
        </w:r>
      </w:hyperlink>
      <w:r w:rsidRPr="005C2CA8">
        <w:rPr>
          <w:sz w:val="24"/>
          <w:szCs w:val="24"/>
        </w:rPr>
        <w:t xml:space="preserve"> of what to include and why, especially when it relates to the Arts. Making deeper connections in learning about Indigenous Peoples</w:t>
      </w:r>
      <w:r w:rsidR="00E2424E" w:rsidRPr="005C2CA8">
        <w:rPr>
          <w:sz w:val="24"/>
          <w:szCs w:val="24"/>
        </w:rPr>
        <w:t xml:space="preserve">’ </w:t>
      </w:r>
      <w:r w:rsidRPr="005C2CA8">
        <w:rPr>
          <w:sz w:val="24"/>
          <w:szCs w:val="24"/>
        </w:rPr>
        <w:t xml:space="preserve">contributions and culture is a process in </w:t>
      </w:r>
      <w:r w:rsidR="00E2424E" w:rsidRPr="005C2CA8">
        <w:rPr>
          <w:sz w:val="24"/>
          <w:szCs w:val="24"/>
        </w:rPr>
        <w:t xml:space="preserve">and of </w:t>
      </w:r>
      <w:r w:rsidRPr="005C2CA8">
        <w:rPr>
          <w:sz w:val="24"/>
          <w:szCs w:val="24"/>
        </w:rPr>
        <w:t>itself.</w:t>
      </w:r>
      <w:r w:rsidR="001A285A" w:rsidRPr="005C2CA8">
        <w:rPr>
          <w:sz w:val="24"/>
          <w:szCs w:val="24"/>
        </w:rPr>
        <w:t xml:space="preserve"> </w:t>
      </w:r>
      <w:r w:rsidR="00B5617D" w:rsidRPr="005C2CA8">
        <w:rPr>
          <w:sz w:val="24"/>
          <w:szCs w:val="24"/>
        </w:rPr>
        <w:t>In terms of cultural teachings, it is not appropriate for educators to teach a culture that is not their own</w:t>
      </w:r>
      <w:r w:rsidR="00B51756" w:rsidRPr="005C2CA8">
        <w:rPr>
          <w:sz w:val="24"/>
          <w:szCs w:val="24"/>
        </w:rPr>
        <w:t>. R</w:t>
      </w:r>
      <w:r w:rsidR="00B5617D" w:rsidRPr="005C2CA8">
        <w:rPr>
          <w:sz w:val="24"/>
          <w:szCs w:val="24"/>
        </w:rPr>
        <w:t xml:space="preserve">ather </w:t>
      </w:r>
      <w:r w:rsidR="00E2424E" w:rsidRPr="005C2CA8">
        <w:rPr>
          <w:sz w:val="24"/>
          <w:szCs w:val="24"/>
        </w:rPr>
        <w:t xml:space="preserve">they should </w:t>
      </w:r>
      <w:r w:rsidR="00B5617D" w:rsidRPr="005C2CA8">
        <w:rPr>
          <w:sz w:val="24"/>
          <w:szCs w:val="24"/>
        </w:rPr>
        <w:t>make connections with the Indigenous community</w:t>
      </w:r>
      <w:r w:rsidR="00B51756" w:rsidRPr="005C2CA8">
        <w:rPr>
          <w:sz w:val="24"/>
          <w:szCs w:val="24"/>
        </w:rPr>
        <w:t xml:space="preserve"> itself</w:t>
      </w:r>
      <w:r w:rsidR="00B5617D" w:rsidRPr="005C2CA8">
        <w:rPr>
          <w:sz w:val="24"/>
          <w:szCs w:val="24"/>
        </w:rPr>
        <w:t xml:space="preserve"> to share their cultural knowledge. Exploring the creative elements of the diversity of Indigenous </w:t>
      </w:r>
      <w:r w:rsidR="009345CD" w:rsidRPr="005C2CA8">
        <w:rPr>
          <w:sz w:val="24"/>
          <w:szCs w:val="24"/>
        </w:rPr>
        <w:t xml:space="preserve">Arts </w:t>
      </w:r>
      <w:r w:rsidR="00B5617D" w:rsidRPr="005C2CA8">
        <w:rPr>
          <w:sz w:val="24"/>
          <w:szCs w:val="24"/>
        </w:rPr>
        <w:t xml:space="preserve">should be done with care and self-reflection of one’s own culture and story. Making deeper </w:t>
      </w:r>
      <w:r w:rsidR="006411F8" w:rsidRPr="005C2CA8">
        <w:rPr>
          <w:sz w:val="24"/>
          <w:szCs w:val="24"/>
        </w:rPr>
        <w:t xml:space="preserve">personal </w:t>
      </w:r>
      <w:r w:rsidR="00751D5F" w:rsidRPr="005C2CA8">
        <w:rPr>
          <w:sz w:val="24"/>
          <w:szCs w:val="24"/>
        </w:rPr>
        <w:t>connections</w:t>
      </w:r>
      <w:r w:rsidR="00B5617D" w:rsidRPr="005C2CA8">
        <w:rPr>
          <w:sz w:val="24"/>
          <w:szCs w:val="24"/>
        </w:rPr>
        <w:t xml:space="preserve"> to any form of </w:t>
      </w:r>
      <w:r w:rsidR="006411F8" w:rsidRPr="005C2CA8">
        <w:rPr>
          <w:sz w:val="24"/>
          <w:szCs w:val="24"/>
        </w:rPr>
        <w:t>art is appreciation.</w:t>
      </w:r>
    </w:p>
    <w:p w14:paraId="4FFE1A4D" w14:textId="77777777" w:rsidR="00533252" w:rsidRPr="005C2CA8" w:rsidRDefault="00533252" w:rsidP="00933B2E">
      <w:pPr>
        <w:rPr>
          <w:sz w:val="24"/>
          <w:szCs w:val="24"/>
        </w:rPr>
      </w:pPr>
    </w:p>
    <w:p w14:paraId="6243EE50" w14:textId="77777777" w:rsidR="00C35FC6" w:rsidRPr="005C2CA8" w:rsidRDefault="009D564B" w:rsidP="005C2CA8">
      <w:pPr>
        <w:pStyle w:val="NoSpacing"/>
        <w:rPr>
          <w:i/>
          <w:iCs/>
          <w:sz w:val="24"/>
          <w:szCs w:val="24"/>
        </w:rPr>
      </w:pPr>
      <w:r w:rsidRPr="005C2CA8">
        <w:rPr>
          <w:sz w:val="24"/>
          <w:szCs w:val="24"/>
          <w:lang w:val="en-US"/>
        </w:rPr>
        <w:t>Education must not just unearth the past, but it must also examine ways that we can create a more respectful and inclusive relationship between Indigenous People</w:t>
      </w:r>
      <w:r w:rsidR="00FB5F91" w:rsidRPr="005C2CA8">
        <w:rPr>
          <w:sz w:val="24"/>
          <w:szCs w:val="24"/>
          <w:lang w:val="en-US"/>
        </w:rPr>
        <w:t xml:space="preserve">s and non-Indigenous Canadians. </w:t>
      </w:r>
      <w:r w:rsidRPr="005C2CA8">
        <w:rPr>
          <w:sz w:val="24"/>
          <w:szCs w:val="24"/>
          <w:lang w:val="en-US"/>
        </w:rPr>
        <w:t xml:space="preserve">To become a more peaceful and just society, education must equip students with </w:t>
      </w:r>
      <w:r w:rsidR="00B00810" w:rsidRPr="005C2CA8">
        <w:rPr>
          <w:sz w:val="24"/>
          <w:szCs w:val="24"/>
          <w:lang w:val="en-US"/>
        </w:rPr>
        <w:t>knowing</w:t>
      </w:r>
      <w:r w:rsidRPr="005C2CA8">
        <w:rPr>
          <w:sz w:val="24"/>
          <w:szCs w:val="24"/>
          <w:lang w:val="en-US"/>
        </w:rPr>
        <w:t xml:space="preserve"> how to respectfully restore or cultivate new healthy and positive relationships. Education must empower students to see how reconciliation is possible. Murray Sinclair (the Chair of the TRC) said, “Education, or what passed for it, got us into this situation, and education is what will lead us out” (</w:t>
      </w:r>
      <w:hyperlink r:id="rId18" w:history="1">
        <w:r w:rsidRPr="005C2CA8">
          <w:rPr>
            <w:rStyle w:val="Hyperlink"/>
            <w:color w:val="auto"/>
            <w:sz w:val="24"/>
            <w:szCs w:val="24"/>
            <w:lang w:val="en-US"/>
          </w:rPr>
          <w:t>Globe and Mail</w:t>
        </w:r>
      </w:hyperlink>
      <w:r w:rsidRPr="005C2CA8">
        <w:rPr>
          <w:sz w:val="24"/>
          <w:szCs w:val="24"/>
          <w:lang w:val="en-US"/>
        </w:rPr>
        <w:t>, 2017).</w:t>
      </w:r>
    </w:p>
    <w:p w14:paraId="631A53F1" w14:textId="77777777" w:rsidR="00C35FC6" w:rsidRPr="005C2CA8" w:rsidRDefault="00884742" w:rsidP="005C2CA8">
      <w:pPr>
        <w:pStyle w:val="Heading2"/>
      </w:pPr>
      <w:r w:rsidRPr="005C2CA8">
        <w:t>UNPACKING POWER AND PRIVILEGE</w:t>
      </w:r>
    </w:p>
    <w:p w14:paraId="04133F70" w14:textId="77777777" w:rsidR="00812244" w:rsidRPr="005C2CA8" w:rsidRDefault="00884742" w:rsidP="009F2336">
      <w:pPr>
        <w:spacing w:line="240" w:lineRule="auto"/>
        <w:rPr>
          <w:sz w:val="24"/>
          <w:szCs w:val="24"/>
        </w:rPr>
      </w:pPr>
      <w:r w:rsidRPr="005C2CA8">
        <w:rPr>
          <w:sz w:val="24"/>
          <w:szCs w:val="24"/>
        </w:rPr>
        <w:t xml:space="preserve">As part of </w:t>
      </w:r>
      <w:r w:rsidR="006D4BA4" w:rsidRPr="005C2CA8">
        <w:rPr>
          <w:sz w:val="24"/>
          <w:szCs w:val="24"/>
        </w:rPr>
        <w:t xml:space="preserve">the </w:t>
      </w:r>
      <w:r w:rsidRPr="005C2CA8">
        <w:rPr>
          <w:sz w:val="24"/>
          <w:szCs w:val="24"/>
        </w:rPr>
        <w:t xml:space="preserve">continued and collective learning about cultural appropriation vs. cultural appreciation, it is important that </w:t>
      </w:r>
      <w:r w:rsidR="006D4BA4" w:rsidRPr="005C2CA8">
        <w:rPr>
          <w:sz w:val="24"/>
          <w:szCs w:val="24"/>
        </w:rPr>
        <w:t>educators</w:t>
      </w:r>
      <w:r w:rsidRPr="005C2CA8">
        <w:rPr>
          <w:sz w:val="24"/>
          <w:szCs w:val="24"/>
        </w:rPr>
        <w:t xml:space="preserve"> </w:t>
      </w:r>
      <w:r w:rsidR="006D4BA4" w:rsidRPr="005C2CA8">
        <w:rPr>
          <w:sz w:val="24"/>
          <w:szCs w:val="24"/>
        </w:rPr>
        <w:t>self-</w:t>
      </w:r>
      <w:r w:rsidRPr="005C2CA8">
        <w:rPr>
          <w:sz w:val="24"/>
          <w:szCs w:val="24"/>
        </w:rPr>
        <w:t xml:space="preserve">reflect </w:t>
      </w:r>
      <w:r w:rsidR="006D4BA4" w:rsidRPr="005C2CA8">
        <w:rPr>
          <w:sz w:val="24"/>
          <w:szCs w:val="24"/>
        </w:rPr>
        <w:t>on</w:t>
      </w:r>
      <w:r w:rsidRPr="005C2CA8">
        <w:rPr>
          <w:sz w:val="24"/>
          <w:szCs w:val="24"/>
        </w:rPr>
        <w:t xml:space="preserve"> </w:t>
      </w:r>
      <w:r w:rsidR="006D4BA4" w:rsidRPr="005C2CA8">
        <w:rPr>
          <w:sz w:val="24"/>
          <w:szCs w:val="24"/>
        </w:rPr>
        <w:t xml:space="preserve">their own </w:t>
      </w:r>
      <w:r w:rsidRPr="005C2CA8">
        <w:rPr>
          <w:sz w:val="24"/>
          <w:szCs w:val="24"/>
        </w:rPr>
        <w:t xml:space="preserve">identity in relation to power and privilege. </w:t>
      </w:r>
      <w:hyperlink r:id="rId19">
        <w:r w:rsidRPr="005C2CA8">
          <w:rPr>
            <w:sz w:val="24"/>
            <w:szCs w:val="24"/>
            <w:u w:val="single"/>
          </w:rPr>
          <w:t>Privilege</w:t>
        </w:r>
      </w:hyperlink>
      <w:r w:rsidRPr="005C2CA8">
        <w:rPr>
          <w:sz w:val="24"/>
          <w:szCs w:val="24"/>
        </w:rPr>
        <w:t xml:space="preserve"> is a word that can invoke a diverse range of emotions includ</w:t>
      </w:r>
      <w:r w:rsidR="009B4702" w:rsidRPr="005C2CA8">
        <w:rPr>
          <w:sz w:val="24"/>
          <w:szCs w:val="24"/>
        </w:rPr>
        <w:t>ing anger, fear, guilt, sadness</w:t>
      </w:r>
      <w:r w:rsidRPr="005C2CA8">
        <w:rPr>
          <w:sz w:val="24"/>
          <w:szCs w:val="24"/>
        </w:rPr>
        <w:t xml:space="preserve"> and confusion. Privilege can be thought of as a</w:t>
      </w:r>
      <w:r w:rsidR="005F4654" w:rsidRPr="005C2CA8">
        <w:rPr>
          <w:sz w:val="24"/>
          <w:szCs w:val="24"/>
        </w:rPr>
        <w:t xml:space="preserve"> </w:t>
      </w:r>
      <w:r w:rsidRPr="005C2CA8">
        <w:rPr>
          <w:sz w:val="24"/>
          <w:szCs w:val="24"/>
        </w:rPr>
        <w:t xml:space="preserve">benefit that provides some people easier access to various resources and opportunities. Part of having privilege is that some people don’t have to worry or think about experiencing systemic discrimination, harassment and </w:t>
      </w:r>
      <w:hyperlink r:id="rId20">
        <w:r w:rsidRPr="005C2CA8">
          <w:rPr>
            <w:sz w:val="24"/>
            <w:szCs w:val="24"/>
            <w:u w:val="single"/>
          </w:rPr>
          <w:t>micro-aggressions</w:t>
        </w:r>
      </w:hyperlink>
      <w:r w:rsidRPr="005C2CA8">
        <w:rPr>
          <w:sz w:val="24"/>
          <w:szCs w:val="24"/>
        </w:rPr>
        <w:t xml:space="preserve"> based on </w:t>
      </w:r>
      <w:r w:rsidR="00287630" w:rsidRPr="005C2CA8">
        <w:rPr>
          <w:sz w:val="24"/>
          <w:szCs w:val="24"/>
        </w:rPr>
        <w:t xml:space="preserve">factors such as </w:t>
      </w:r>
      <w:r w:rsidRPr="005C2CA8">
        <w:rPr>
          <w:sz w:val="24"/>
          <w:szCs w:val="24"/>
        </w:rPr>
        <w:t>sex, gender, race, sexual orien</w:t>
      </w:r>
      <w:r w:rsidR="006D4BA4" w:rsidRPr="005C2CA8">
        <w:rPr>
          <w:sz w:val="24"/>
          <w:szCs w:val="24"/>
        </w:rPr>
        <w:t>tation, religion</w:t>
      </w:r>
      <w:r w:rsidR="00287630" w:rsidRPr="005C2CA8">
        <w:rPr>
          <w:sz w:val="24"/>
          <w:szCs w:val="24"/>
        </w:rPr>
        <w:t xml:space="preserve"> and</w:t>
      </w:r>
      <w:r w:rsidR="006D4BA4" w:rsidRPr="005C2CA8">
        <w:rPr>
          <w:sz w:val="24"/>
          <w:szCs w:val="24"/>
        </w:rPr>
        <w:t xml:space="preserve"> ability. </w:t>
      </w:r>
      <w:hyperlink r:id="rId21" w:history="1">
        <w:r w:rsidR="006D4BA4" w:rsidRPr="005C2CA8">
          <w:rPr>
            <w:rStyle w:val="Hyperlink"/>
            <w:color w:val="auto"/>
            <w:sz w:val="24"/>
            <w:szCs w:val="24"/>
          </w:rPr>
          <w:t>Understanding one’s privileges</w:t>
        </w:r>
      </w:hyperlink>
      <w:r w:rsidRPr="005C2CA8">
        <w:rPr>
          <w:sz w:val="24"/>
          <w:szCs w:val="24"/>
        </w:rPr>
        <w:t xml:space="preserve"> is part o</w:t>
      </w:r>
      <w:r w:rsidR="00CB27D2" w:rsidRPr="005C2CA8">
        <w:rPr>
          <w:sz w:val="24"/>
          <w:szCs w:val="24"/>
        </w:rPr>
        <w:t xml:space="preserve">f being a reflective educator. </w:t>
      </w:r>
    </w:p>
    <w:p w14:paraId="71755AF7" w14:textId="77777777" w:rsidR="00812244" w:rsidRPr="005C2CA8" w:rsidRDefault="00812244" w:rsidP="00933B2E">
      <w:pPr>
        <w:rPr>
          <w:sz w:val="24"/>
          <w:szCs w:val="24"/>
        </w:rPr>
      </w:pPr>
    </w:p>
    <w:p w14:paraId="3E2FA72C" w14:textId="77777777" w:rsidR="006D4BA4" w:rsidRPr="005C2CA8" w:rsidRDefault="00884742" w:rsidP="009F2336">
      <w:pPr>
        <w:spacing w:line="240" w:lineRule="auto"/>
        <w:rPr>
          <w:sz w:val="24"/>
          <w:szCs w:val="24"/>
        </w:rPr>
      </w:pPr>
      <w:r w:rsidRPr="005C2CA8">
        <w:rPr>
          <w:sz w:val="24"/>
          <w:szCs w:val="24"/>
        </w:rPr>
        <w:t xml:space="preserve">Kimberlé Crenshaw’s (1989) concept of </w:t>
      </w:r>
      <w:hyperlink r:id="rId22">
        <w:r w:rsidR="002047A6" w:rsidRPr="005C2CA8">
          <w:rPr>
            <w:sz w:val="24"/>
            <w:szCs w:val="24"/>
            <w:u w:val="single"/>
          </w:rPr>
          <w:t>i</w:t>
        </w:r>
        <w:r w:rsidRPr="005C2CA8">
          <w:rPr>
            <w:sz w:val="24"/>
            <w:szCs w:val="24"/>
            <w:u w:val="single"/>
          </w:rPr>
          <w:t>ntersectionality</w:t>
        </w:r>
      </w:hyperlink>
      <w:r w:rsidRPr="005C2CA8">
        <w:rPr>
          <w:sz w:val="24"/>
          <w:szCs w:val="24"/>
        </w:rPr>
        <w:t xml:space="preserve"> looks at interlocking systems of power and privilege to further the conversation into how policies and systemic oppression creates further barriers for some people. In relation to First Nations, Métis and Inuit, it is important to think about how different forms of </w:t>
      </w:r>
      <w:hyperlink r:id="rId23">
        <w:r w:rsidRPr="005C2CA8">
          <w:rPr>
            <w:sz w:val="24"/>
            <w:szCs w:val="24"/>
            <w:u w:val="single"/>
          </w:rPr>
          <w:t>racism</w:t>
        </w:r>
      </w:hyperlink>
      <w:r w:rsidRPr="005C2CA8">
        <w:rPr>
          <w:sz w:val="24"/>
          <w:szCs w:val="24"/>
        </w:rPr>
        <w:t xml:space="preserve"> impact the daily experiences of many people in Ont</w:t>
      </w:r>
      <w:r w:rsidR="006D4BA4" w:rsidRPr="005C2CA8">
        <w:rPr>
          <w:sz w:val="24"/>
          <w:szCs w:val="24"/>
        </w:rPr>
        <w:t xml:space="preserve">ario </w:t>
      </w:r>
      <w:r w:rsidRPr="005C2CA8">
        <w:rPr>
          <w:sz w:val="24"/>
          <w:szCs w:val="24"/>
        </w:rPr>
        <w:t xml:space="preserve">and to understand and reflect upon </w:t>
      </w:r>
      <w:hyperlink r:id="rId24">
        <w:r w:rsidRPr="005C2CA8">
          <w:rPr>
            <w:sz w:val="24"/>
            <w:szCs w:val="24"/>
            <w:u w:val="single"/>
          </w:rPr>
          <w:t>settler privilege</w:t>
        </w:r>
      </w:hyperlink>
      <w:r w:rsidRPr="005C2CA8">
        <w:rPr>
          <w:sz w:val="24"/>
          <w:szCs w:val="24"/>
        </w:rPr>
        <w:t>.</w:t>
      </w:r>
      <w:r w:rsidR="006D4BA4" w:rsidRPr="005C2CA8">
        <w:rPr>
          <w:sz w:val="24"/>
          <w:szCs w:val="24"/>
        </w:rPr>
        <w:t xml:space="preserve"> We</w:t>
      </w:r>
      <w:r w:rsidRPr="005C2CA8">
        <w:rPr>
          <w:sz w:val="24"/>
          <w:szCs w:val="24"/>
        </w:rPr>
        <w:t xml:space="preserve"> </w:t>
      </w:r>
      <w:r w:rsidR="006D4BA4" w:rsidRPr="005C2CA8">
        <w:rPr>
          <w:sz w:val="24"/>
          <w:szCs w:val="24"/>
        </w:rPr>
        <w:t xml:space="preserve">must also recognize that we may harbour </w:t>
      </w:r>
      <w:hyperlink r:id="rId25" w:history="1">
        <w:r w:rsidR="006D4BA4" w:rsidRPr="005C2CA8">
          <w:rPr>
            <w:rStyle w:val="Hyperlink"/>
            <w:color w:val="auto"/>
            <w:sz w:val="24"/>
            <w:szCs w:val="24"/>
          </w:rPr>
          <w:t>biases</w:t>
        </w:r>
      </w:hyperlink>
      <w:r w:rsidR="006D4BA4" w:rsidRPr="005C2CA8">
        <w:rPr>
          <w:sz w:val="24"/>
          <w:szCs w:val="24"/>
        </w:rPr>
        <w:t xml:space="preserve"> and challenge them. </w:t>
      </w:r>
    </w:p>
    <w:p w14:paraId="452D1D20" w14:textId="77777777" w:rsidR="006D4BA4" w:rsidRPr="005C2CA8" w:rsidRDefault="006D4BA4" w:rsidP="009F2336">
      <w:pPr>
        <w:spacing w:line="240" w:lineRule="auto"/>
        <w:rPr>
          <w:sz w:val="24"/>
          <w:szCs w:val="24"/>
        </w:rPr>
      </w:pPr>
    </w:p>
    <w:p w14:paraId="6EC31BCE" w14:textId="77777777" w:rsidR="00C35FC6" w:rsidRPr="005C2CA8" w:rsidRDefault="00812244" w:rsidP="009F2336">
      <w:pPr>
        <w:spacing w:line="240" w:lineRule="auto"/>
        <w:rPr>
          <w:sz w:val="24"/>
          <w:szCs w:val="24"/>
        </w:rPr>
      </w:pPr>
      <w:r w:rsidRPr="005C2CA8">
        <w:rPr>
          <w:sz w:val="24"/>
          <w:szCs w:val="24"/>
        </w:rPr>
        <w:t>A</w:t>
      </w:r>
      <w:r w:rsidR="006D4BA4" w:rsidRPr="005C2CA8">
        <w:rPr>
          <w:sz w:val="24"/>
          <w:szCs w:val="24"/>
        </w:rPr>
        <w:t xml:space="preserve">s </w:t>
      </w:r>
      <w:r w:rsidRPr="005C2CA8">
        <w:rPr>
          <w:sz w:val="24"/>
          <w:szCs w:val="24"/>
        </w:rPr>
        <w:t xml:space="preserve">educators, </w:t>
      </w:r>
      <w:r w:rsidR="006D4BA4" w:rsidRPr="005C2CA8">
        <w:rPr>
          <w:sz w:val="24"/>
          <w:szCs w:val="24"/>
        </w:rPr>
        <w:t xml:space="preserve">we </w:t>
      </w:r>
      <w:r w:rsidR="00DF005F" w:rsidRPr="005C2CA8">
        <w:rPr>
          <w:sz w:val="24"/>
          <w:szCs w:val="24"/>
        </w:rPr>
        <w:t>have certain</w:t>
      </w:r>
      <w:r w:rsidR="00884742" w:rsidRPr="005C2CA8">
        <w:rPr>
          <w:sz w:val="24"/>
          <w:szCs w:val="24"/>
        </w:rPr>
        <w:t xml:space="preserve"> </w:t>
      </w:r>
      <w:r w:rsidR="00FB5F91" w:rsidRPr="005C2CA8">
        <w:rPr>
          <w:sz w:val="24"/>
          <w:szCs w:val="24"/>
        </w:rPr>
        <w:t>privileges, which</w:t>
      </w:r>
      <w:r w:rsidR="00DF005F" w:rsidRPr="005C2CA8">
        <w:rPr>
          <w:sz w:val="24"/>
          <w:szCs w:val="24"/>
        </w:rPr>
        <w:t xml:space="preserve"> are based on </w:t>
      </w:r>
      <w:r w:rsidR="00884742" w:rsidRPr="005C2CA8">
        <w:rPr>
          <w:sz w:val="24"/>
          <w:szCs w:val="24"/>
        </w:rPr>
        <w:t>our</w:t>
      </w:r>
      <w:r w:rsidRPr="005C2CA8">
        <w:rPr>
          <w:sz w:val="24"/>
          <w:szCs w:val="24"/>
        </w:rPr>
        <w:t xml:space="preserve"> level of</w:t>
      </w:r>
      <w:r w:rsidR="00884742" w:rsidRPr="005C2CA8">
        <w:rPr>
          <w:sz w:val="24"/>
          <w:szCs w:val="24"/>
        </w:rPr>
        <w:t xml:space="preserve"> education</w:t>
      </w:r>
      <w:r w:rsidR="00CB27D2" w:rsidRPr="005C2CA8">
        <w:rPr>
          <w:sz w:val="24"/>
          <w:szCs w:val="24"/>
        </w:rPr>
        <w:t xml:space="preserve"> and employment</w:t>
      </w:r>
      <w:r w:rsidR="00DF005F" w:rsidRPr="005C2CA8">
        <w:rPr>
          <w:sz w:val="24"/>
          <w:szCs w:val="24"/>
        </w:rPr>
        <w:t xml:space="preserve"> status</w:t>
      </w:r>
      <w:r w:rsidR="00CB27D2" w:rsidRPr="005C2CA8">
        <w:rPr>
          <w:sz w:val="24"/>
          <w:szCs w:val="24"/>
        </w:rPr>
        <w:t xml:space="preserve">. </w:t>
      </w:r>
      <w:r w:rsidRPr="005C2CA8">
        <w:rPr>
          <w:sz w:val="24"/>
          <w:szCs w:val="24"/>
        </w:rPr>
        <w:t>Recognizing one</w:t>
      </w:r>
      <w:r w:rsidR="00490470" w:rsidRPr="005C2CA8">
        <w:rPr>
          <w:sz w:val="24"/>
          <w:szCs w:val="24"/>
        </w:rPr>
        <w:t>'</w:t>
      </w:r>
      <w:r w:rsidRPr="005C2CA8">
        <w:rPr>
          <w:sz w:val="24"/>
          <w:szCs w:val="24"/>
        </w:rPr>
        <w:t>s own</w:t>
      </w:r>
      <w:r w:rsidR="00884742" w:rsidRPr="005C2CA8">
        <w:rPr>
          <w:sz w:val="24"/>
          <w:szCs w:val="24"/>
        </w:rPr>
        <w:t xml:space="preserve"> privilege is not about </w:t>
      </w:r>
      <w:r w:rsidRPr="005C2CA8">
        <w:rPr>
          <w:sz w:val="24"/>
          <w:szCs w:val="24"/>
        </w:rPr>
        <w:t>feeling</w:t>
      </w:r>
      <w:r w:rsidR="00884742" w:rsidRPr="005C2CA8">
        <w:rPr>
          <w:sz w:val="24"/>
          <w:szCs w:val="24"/>
        </w:rPr>
        <w:t xml:space="preserve"> guilt or shame, but rather acknowledging </w:t>
      </w:r>
      <w:r w:rsidRPr="005C2CA8">
        <w:rPr>
          <w:sz w:val="24"/>
          <w:szCs w:val="24"/>
        </w:rPr>
        <w:t>and critically reflecting on these</w:t>
      </w:r>
      <w:r w:rsidR="00884742" w:rsidRPr="005C2CA8">
        <w:rPr>
          <w:sz w:val="24"/>
          <w:szCs w:val="24"/>
        </w:rPr>
        <w:t xml:space="preserve"> privileges and </w:t>
      </w:r>
      <w:r w:rsidRPr="005C2CA8">
        <w:rPr>
          <w:sz w:val="24"/>
          <w:szCs w:val="24"/>
        </w:rPr>
        <w:t>using them to</w:t>
      </w:r>
      <w:r w:rsidR="00884742" w:rsidRPr="005C2CA8">
        <w:rPr>
          <w:sz w:val="24"/>
          <w:szCs w:val="24"/>
        </w:rPr>
        <w:t xml:space="preserve"> challenge oppression and colonial practices such as cultural appropriation.</w:t>
      </w:r>
    </w:p>
    <w:p w14:paraId="4E0E9D1B" w14:textId="77777777" w:rsidR="005F4654" w:rsidRPr="005C2CA8" w:rsidRDefault="005F4654" w:rsidP="009F2336">
      <w:pPr>
        <w:spacing w:line="240" w:lineRule="auto"/>
        <w:rPr>
          <w:sz w:val="24"/>
          <w:szCs w:val="24"/>
        </w:rPr>
      </w:pPr>
    </w:p>
    <w:p w14:paraId="21ADE49C" w14:textId="77777777" w:rsidR="00971BD2" w:rsidRPr="005C2CA8" w:rsidRDefault="00812244" w:rsidP="009F2336">
      <w:pPr>
        <w:spacing w:line="240" w:lineRule="auto"/>
        <w:rPr>
          <w:sz w:val="24"/>
          <w:szCs w:val="24"/>
        </w:rPr>
      </w:pPr>
      <w:r w:rsidRPr="005C2CA8">
        <w:rPr>
          <w:sz w:val="24"/>
          <w:szCs w:val="24"/>
        </w:rPr>
        <w:t xml:space="preserve">Read the quote by Susan Dion and </w:t>
      </w:r>
      <w:r w:rsidR="00884742" w:rsidRPr="005C2CA8">
        <w:rPr>
          <w:sz w:val="24"/>
          <w:szCs w:val="24"/>
        </w:rPr>
        <w:t>think about how this can infor</w:t>
      </w:r>
      <w:r w:rsidR="00DF005F" w:rsidRPr="005C2CA8">
        <w:rPr>
          <w:sz w:val="24"/>
          <w:szCs w:val="24"/>
        </w:rPr>
        <w:t xml:space="preserve">m your instructional practice. </w:t>
      </w:r>
    </w:p>
    <w:p w14:paraId="2727F94F" w14:textId="77777777" w:rsidR="00971BD2" w:rsidRPr="005C2CA8" w:rsidRDefault="00971BD2" w:rsidP="00933B2E">
      <w:pPr>
        <w:rPr>
          <w:sz w:val="24"/>
          <w:szCs w:val="24"/>
        </w:rPr>
      </w:pPr>
    </w:p>
    <w:p w14:paraId="43940DDC" w14:textId="77777777" w:rsidR="00971BD2" w:rsidRPr="005C2CA8" w:rsidRDefault="00971BD2" w:rsidP="009F2336">
      <w:pPr>
        <w:spacing w:line="240" w:lineRule="auto"/>
        <w:ind w:left="720"/>
        <w:rPr>
          <w:sz w:val="24"/>
          <w:szCs w:val="24"/>
        </w:rPr>
      </w:pPr>
      <w:r w:rsidRPr="005C2CA8">
        <w:rPr>
          <w:sz w:val="24"/>
          <w:szCs w:val="24"/>
        </w:rPr>
        <w:lastRenderedPageBreak/>
        <w:t>“The fear of offending, the fear of introducing controversial subject material, the fear of introducing content that challenges students’ understanding of the dominant stories of Canadian history all support the claim for the position of perfect stranger. Dominant stories that position Aboriginal people as, for example, romanticised, mythical, victimised, or militant Other, enable non-Aboriginal people to position themselves as respectful admirer, moral helper, protector of law and order” (</w:t>
      </w:r>
      <w:r w:rsidRPr="005C2CA8">
        <w:rPr>
          <w:rFonts w:eastAsia="Times New Roman"/>
          <w:sz w:val="24"/>
          <w:szCs w:val="24"/>
        </w:rPr>
        <w:t xml:space="preserve">Dion, 2007). </w:t>
      </w:r>
    </w:p>
    <w:p w14:paraId="21E499AC" w14:textId="77777777" w:rsidR="00971BD2" w:rsidRPr="005C2CA8" w:rsidRDefault="00971BD2" w:rsidP="00933B2E">
      <w:pPr>
        <w:rPr>
          <w:sz w:val="24"/>
          <w:szCs w:val="24"/>
        </w:rPr>
      </w:pPr>
    </w:p>
    <w:p w14:paraId="59E832C6" w14:textId="77777777" w:rsidR="00DF005F" w:rsidRPr="005C2CA8" w:rsidRDefault="00DF005F" w:rsidP="009F2336">
      <w:pPr>
        <w:spacing w:line="240" w:lineRule="auto"/>
        <w:rPr>
          <w:sz w:val="24"/>
          <w:szCs w:val="24"/>
        </w:rPr>
      </w:pPr>
      <w:r w:rsidRPr="005C2CA8">
        <w:rPr>
          <w:sz w:val="24"/>
          <w:szCs w:val="24"/>
        </w:rPr>
        <w:t>Note: this is not an exercise in self-defeat</w:t>
      </w:r>
      <w:r w:rsidR="00490470" w:rsidRPr="005C2CA8">
        <w:rPr>
          <w:sz w:val="24"/>
          <w:szCs w:val="24"/>
        </w:rPr>
        <w:t>.</w:t>
      </w:r>
      <w:r w:rsidRPr="005C2CA8">
        <w:rPr>
          <w:sz w:val="24"/>
          <w:szCs w:val="24"/>
        </w:rPr>
        <w:t xml:space="preserve"> </w:t>
      </w:r>
      <w:r w:rsidR="00490470" w:rsidRPr="005C2CA8">
        <w:rPr>
          <w:sz w:val="24"/>
          <w:szCs w:val="24"/>
        </w:rPr>
        <w:t>I</w:t>
      </w:r>
      <w:r w:rsidRPr="005C2CA8">
        <w:rPr>
          <w:sz w:val="24"/>
          <w:szCs w:val="24"/>
        </w:rPr>
        <w:t xml:space="preserve">t is meant to encourage you to position yourself in relation to the education system and the power that educators have. </w:t>
      </w:r>
    </w:p>
    <w:p w14:paraId="3BF0C739" w14:textId="77777777" w:rsidR="00C35FC6" w:rsidRPr="005C2CA8" w:rsidRDefault="00884742" w:rsidP="009F2336">
      <w:pPr>
        <w:numPr>
          <w:ilvl w:val="0"/>
          <w:numId w:val="19"/>
        </w:numPr>
        <w:spacing w:line="240" w:lineRule="auto"/>
        <w:rPr>
          <w:sz w:val="24"/>
          <w:szCs w:val="24"/>
        </w:rPr>
      </w:pPr>
      <w:r w:rsidRPr="005C2CA8">
        <w:rPr>
          <w:sz w:val="24"/>
          <w:szCs w:val="24"/>
        </w:rPr>
        <w:t xml:space="preserve">How has your own identity and bias informed the ways in which you teach about </w:t>
      </w:r>
      <w:r w:rsidRPr="005C2CA8">
        <w:rPr>
          <w:sz w:val="24"/>
          <w:szCs w:val="24"/>
          <w:highlight w:val="white"/>
        </w:rPr>
        <w:t>Indigenous</w:t>
      </w:r>
      <w:r w:rsidRPr="005C2CA8">
        <w:rPr>
          <w:sz w:val="24"/>
          <w:szCs w:val="24"/>
        </w:rPr>
        <w:t xml:space="preserve"> Peoples?</w:t>
      </w:r>
    </w:p>
    <w:p w14:paraId="1F17A1C3" w14:textId="77777777" w:rsidR="00C35FC6" w:rsidRPr="005C2CA8" w:rsidRDefault="00884742" w:rsidP="009F2336">
      <w:pPr>
        <w:numPr>
          <w:ilvl w:val="0"/>
          <w:numId w:val="19"/>
        </w:numPr>
        <w:spacing w:line="240" w:lineRule="auto"/>
        <w:rPr>
          <w:sz w:val="24"/>
          <w:szCs w:val="24"/>
        </w:rPr>
      </w:pPr>
      <w:r w:rsidRPr="005C2CA8">
        <w:rPr>
          <w:sz w:val="24"/>
          <w:szCs w:val="24"/>
        </w:rPr>
        <w:t>How have institutions and structures of power informed your views of Indigenous Peoples?</w:t>
      </w:r>
    </w:p>
    <w:p w14:paraId="68A57753" w14:textId="77777777" w:rsidR="00C35FC6" w:rsidRPr="005C2CA8" w:rsidRDefault="00884742" w:rsidP="009F2336">
      <w:pPr>
        <w:numPr>
          <w:ilvl w:val="0"/>
          <w:numId w:val="19"/>
        </w:numPr>
        <w:spacing w:line="240" w:lineRule="auto"/>
        <w:rPr>
          <w:sz w:val="24"/>
          <w:szCs w:val="24"/>
        </w:rPr>
      </w:pPr>
      <w:r w:rsidRPr="005C2CA8">
        <w:rPr>
          <w:sz w:val="24"/>
          <w:szCs w:val="24"/>
        </w:rPr>
        <w:t xml:space="preserve">How might engaging in </w:t>
      </w:r>
      <w:r w:rsidR="00812244" w:rsidRPr="005C2CA8">
        <w:rPr>
          <w:sz w:val="24"/>
          <w:szCs w:val="24"/>
        </w:rPr>
        <w:t>self-</w:t>
      </w:r>
      <w:r w:rsidRPr="005C2CA8">
        <w:rPr>
          <w:sz w:val="24"/>
          <w:szCs w:val="24"/>
        </w:rPr>
        <w:t>reflecti</w:t>
      </w:r>
      <w:r w:rsidR="00812244" w:rsidRPr="005C2CA8">
        <w:rPr>
          <w:sz w:val="24"/>
          <w:szCs w:val="24"/>
        </w:rPr>
        <w:t>on</w:t>
      </w:r>
      <w:r w:rsidRPr="005C2CA8">
        <w:rPr>
          <w:sz w:val="24"/>
          <w:szCs w:val="24"/>
        </w:rPr>
        <w:t xml:space="preserve"> </w:t>
      </w:r>
      <w:r w:rsidR="00812244" w:rsidRPr="005C2CA8">
        <w:rPr>
          <w:sz w:val="24"/>
          <w:szCs w:val="24"/>
        </w:rPr>
        <w:t>and examini</w:t>
      </w:r>
      <w:r w:rsidR="00DF005F" w:rsidRPr="005C2CA8">
        <w:rPr>
          <w:sz w:val="24"/>
          <w:szCs w:val="24"/>
        </w:rPr>
        <w:t>n</w:t>
      </w:r>
      <w:r w:rsidR="00812244" w:rsidRPr="005C2CA8">
        <w:rPr>
          <w:sz w:val="24"/>
          <w:szCs w:val="24"/>
        </w:rPr>
        <w:t>g</w:t>
      </w:r>
      <w:r w:rsidRPr="005C2CA8">
        <w:rPr>
          <w:sz w:val="24"/>
          <w:szCs w:val="24"/>
        </w:rPr>
        <w:t xml:space="preserve"> your own identity impact </w:t>
      </w:r>
      <w:r w:rsidR="00812244" w:rsidRPr="005C2CA8">
        <w:rPr>
          <w:sz w:val="24"/>
          <w:szCs w:val="24"/>
        </w:rPr>
        <w:t>your</w:t>
      </w:r>
      <w:r w:rsidRPr="005C2CA8">
        <w:rPr>
          <w:sz w:val="24"/>
          <w:szCs w:val="24"/>
        </w:rPr>
        <w:t xml:space="preserve"> learning?</w:t>
      </w:r>
    </w:p>
    <w:p w14:paraId="2EDFA1EA" w14:textId="77777777" w:rsidR="00C35FC6" w:rsidRPr="005C2CA8" w:rsidRDefault="00C35FC6" w:rsidP="00933B2E">
      <w:pPr>
        <w:rPr>
          <w:sz w:val="24"/>
          <w:szCs w:val="24"/>
        </w:rPr>
      </w:pPr>
    </w:p>
    <w:p w14:paraId="54536406" w14:textId="77777777" w:rsidR="00CC2187" w:rsidRPr="005C2CA8" w:rsidRDefault="00884742" w:rsidP="009F2336">
      <w:pPr>
        <w:spacing w:line="240" w:lineRule="auto"/>
        <w:rPr>
          <w:rFonts w:eastAsia="Calibri"/>
          <w:sz w:val="24"/>
          <w:szCs w:val="24"/>
        </w:rPr>
      </w:pPr>
      <w:r w:rsidRPr="005C2CA8">
        <w:rPr>
          <w:sz w:val="24"/>
          <w:szCs w:val="24"/>
        </w:rPr>
        <w:t xml:space="preserve">In Canada, there is great diversity among </w:t>
      </w:r>
      <w:r w:rsidRPr="005C2CA8">
        <w:rPr>
          <w:sz w:val="24"/>
          <w:szCs w:val="24"/>
          <w:highlight w:val="white"/>
        </w:rPr>
        <w:t>the First Nations, Métis and Inuit</w:t>
      </w:r>
      <w:r w:rsidR="00CC2187" w:rsidRPr="005C2CA8">
        <w:rPr>
          <w:sz w:val="24"/>
          <w:szCs w:val="24"/>
          <w:highlight w:val="white"/>
        </w:rPr>
        <w:t>,</w:t>
      </w:r>
      <w:r w:rsidRPr="005C2CA8">
        <w:rPr>
          <w:sz w:val="24"/>
          <w:szCs w:val="24"/>
          <w:highlight w:val="white"/>
        </w:rPr>
        <w:t xml:space="preserve"> including cultures, worldviews, languages</w:t>
      </w:r>
      <w:r w:rsidR="00CC2187" w:rsidRPr="005C2CA8">
        <w:rPr>
          <w:sz w:val="24"/>
          <w:szCs w:val="24"/>
          <w:highlight w:val="white"/>
        </w:rPr>
        <w:t>, practices</w:t>
      </w:r>
      <w:r w:rsidRPr="005C2CA8">
        <w:rPr>
          <w:sz w:val="24"/>
          <w:szCs w:val="24"/>
          <w:highlight w:val="white"/>
        </w:rPr>
        <w:t xml:space="preserve"> and creative expressions. When including Indigenous content into your instructional practice</w:t>
      </w:r>
      <w:r w:rsidR="00CC2187" w:rsidRPr="005C2CA8">
        <w:rPr>
          <w:sz w:val="24"/>
          <w:szCs w:val="24"/>
          <w:highlight w:val="white"/>
        </w:rPr>
        <w:t>,</w:t>
      </w:r>
      <w:r w:rsidRPr="005C2CA8">
        <w:rPr>
          <w:sz w:val="24"/>
          <w:szCs w:val="24"/>
          <w:highlight w:val="white"/>
        </w:rPr>
        <w:t xml:space="preserve"> i</w:t>
      </w:r>
      <w:r w:rsidRPr="005C2CA8">
        <w:rPr>
          <w:sz w:val="24"/>
          <w:szCs w:val="24"/>
        </w:rPr>
        <w:t>t is imperative to learn about the diversity of Indigenous Peoples</w:t>
      </w:r>
      <w:r w:rsidR="00DF005F" w:rsidRPr="005C2CA8">
        <w:rPr>
          <w:sz w:val="24"/>
          <w:szCs w:val="24"/>
        </w:rPr>
        <w:t xml:space="preserve"> and to not put everyone under the same umbrella</w:t>
      </w:r>
      <w:r w:rsidRPr="005C2CA8">
        <w:rPr>
          <w:sz w:val="24"/>
          <w:szCs w:val="24"/>
        </w:rPr>
        <w:t xml:space="preserve">. Learning about </w:t>
      </w:r>
      <w:r w:rsidR="003B238D" w:rsidRPr="005C2CA8">
        <w:rPr>
          <w:sz w:val="24"/>
          <w:szCs w:val="24"/>
        </w:rPr>
        <w:t xml:space="preserve">different </w:t>
      </w:r>
      <w:r w:rsidRPr="005C2CA8">
        <w:rPr>
          <w:sz w:val="24"/>
          <w:szCs w:val="24"/>
        </w:rPr>
        <w:t xml:space="preserve">Indigenous </w:t>
      </w:r>
      <w:r w:rsidR="00701096" w:rsidRPr="005C2CA8">
        <w:rPr>
          <w:sz w:val="24"/>
          <w:szCs w:val="24"/>
        </w:rPr>
        <w:t>groups</w:t>
      </w:r>
      <w:r w:rsidRPr="005C2CA8">
        <w:rPr>
          <w:sz w:val="24"/>
          <w:szCs w:val="24"/>
        </w:rPr>
        <w:t xml:space="preserve"> in your region </w:t>
      </w:r>
      <w:r w:rsidR="009E03D6" w:rsidRPr="005C2CA8">
        <w:rPr>
          <w:sz w:val="24"/>
          <w:szCs w:val="24"/>
        </w:rPr>
        <w:t>and</w:t>
      </w:r>
      <w:r w:rsidR="005F4654" w:rsidRPr="005C2CA8">
        <w:rPr>
          <w:rFonts w:eastAsia="Calibri"/>
          <w:sz w:val="24"/>
          <w:szCs w:val="24"/>
          <w:highlight w:val="white"/>
        </w:rPr>
        <w:t xml:space="preserve"> </w:t>
      </w:r>
      <w:r w:rsidR="00CC2187" w:rsidRPr="005C2CA8">
        <w:rPr>
          <w:rFonts w:eastAsia="Calibri"/>
          <w:sz w:val="24"/>
          <w:szCs w:val="24"/>
          <w:highlight w:val="white"/>
        </w:rPr>
        <w:t>their</w:t>
      </w:r>
      <w:r w:rsidR="005F4654" w:rsidRPr="005C2CA8">
        <w:rPr>
          <w:rFonts w:eastAsia="Calibri"/>
          <w:sz w:val="24"/>
          <w:szCs w:val="24"/>
          <w:highlight w:val="white"/>
        </w:rPr>
        <w:t xml:space="preserve"> systems of governance, stories and customary practices</w:t>
      </w:r>
      <w:r w:rsidR="009E03D6" w:rsidRPr="005C2CA8">
        <w:rPr>
          <w:rFonts w:eastAsia="Calibri"/>
          <w:sz w:val="24"/>
          <w:szCs w:val="24"/>
          <w:highlight w:val="white"/>
        </w:rPr>
        <w:t xml:space="preserve"> is a good beginning</w:t>
      </w:r>
      <w:r w:rsidR="005F4654" w:rsidRPr="005C2CA8">
        <w:rPr>
          <w:rFonts w:eastAsia="Calibri"/>
          <w:sz w:val="24"/>
          <w:szCs w:val="24"/>
          <w:highlight w:val="white"/>
        </w:rPr>
        <w:t xml:space="preserve">. </w:t>
      </w:r>
      <w:r w:rsidR="009E03D6" w:rsidRPr="005C2CA8">
        <w:rPr>
          <w:rFonts w:eastAsia="Calibri"/>
          <w:sz w:val="24"/>
          <w:szCs w:val="24"/>
          <w:highlight w:val="white"/>
        </w:rPr>
        <w:t>Get to know how Indigenous communities</w:t>
      </w:r>
      <w:r w:rsidR="005F4654" w:rsidRPr="005C2CA8">
        <w:rPr>
          <w:rFonts w:eastAsia="Calibri"/>
          <w:sz w:val="24"/>
          <w:szCs w:val="24"/>
          <w:highlight w:val="white"/>
        </w:rPr>
        <w:t xml:space="preserve"> ha</w:t>
      </w:r>
      <w:r w:rsidR="009E03D6" w:rsidRPr="005C2CA8">
        <w:rPr>
          <w:rFonts w:eastAsia="Calibri"/>
          <w:sz w:val="24"/>
          <w:szCs w:val="24"/>
          <w:highlight w:val="white"/>
        </w:rPr>
        <w:t>ve</w:t>
      </w:r>
      <w:r w:rsidR="005F4654" w:rsidRPr="005C2CA8">
        <w:rPr>
          <w:rFonts w:eastAsia="Calibri"/>
          <w:sz w:val="24"/>
          <w:szCs w:val="24"/>
          <w:highlight w:val="white"/>
        </w:rPr>
        <w:t xml:space="preserve"> their own unique ways of life</w:t>
      </w:r>
      <w:r w:rsidR="003B238D" w:rsidRPr="005C2CA8">
        <w:rPr>
          <w:rFonts w:eastAsia="Calibri"/>
          <w:sz w:val="24"/>
          <w:szCs w:val="24"/>
          <w:highlight w:val="white"/>
        </w:rPr>
        <w:t>,</w:t>
      </w:r>
      <w:r w:rsidR="00DF005F" w:rsidRPr="005C2CA8">
        <w:rPr>
          <w:rFonts w:eastAsia="Calibri"/>
          <w:sz w:val="24"/>
          <w:szCs w:val="24"/>
          <w:highlight w:val="white"/>
        </w:rPr>
        <w:t xml:space="preserve"> values</w:t>
      </w:r>
      <w:r w:rsidR="009E03D6" w:rsidRPr="005C2CA8">
        <w:rPr>
          <w:rFonts w:eastAsia="Calibri"/>
          <w:sz w:val="24"/>
          <w:szCs w:val="24"/>
          <w:highlight w:val="white"/>
        </w:rPr>
        <w:t xml:space="preserve"> and languages</w:t>
      </w:r>
      <w:r w:rsidR="005F4654" w:rsidRPr="005C2CA8">
        <w:rPr>
          <w:rFonts w:eastAsia="Calibri"/>
          <w:sz w:val="24"/>
          <w:szCs w:val="24"/>
          <w:highlight w:val="white"/>
        </w:rPr>
        <w:t xml:space="preserve">. </w:t>
      </w:r>
    </w:p>
    <w:p w14:paraId="1E31281A" w14:textId="77777777" w:rsidR="00616F95" w:rsidRPr="005C2CA8" w:rsidRDefault="00616F95" w:rsidP="00933B2E">
      <w:pPr>
        <w:rPr>
          <w:rFonts w:eastAsia="Calibri"/>
          <w:sz w:val="24"/>
          <w:szCs w:val="24"/>
        </w:rPr>
      </w:pPr>
    </w:p>
    <w:p w14:paraId="5EDC32D4" w14:textId="18C6544E" w:rsidR="005F4654" w:rsidRPr="005C2CA8" w:rsidRDefault="009E03D6" w:rsidP="009F2336">
      <w:pPr>
        <w:spacing w:line="240" w:lineRule="auto"/>
        <w:rPr>
          <w:sz w:val="24"/>
          <w:szCs w:val="24"/>
        </w:rPr>
      </w:pPr>
      <w:r w:rsidRPr="005C2CA8">
        <w:rPr>
          <w:rFonts w:eastAsia="Calibri"/>
          <w:sz w:val="24"/>
          <w:szCs w:val="24"/>
        </w:rPr>
        <w:t xml:space="preserve">In Canada, </w:t>
      </w:r>
      <w:r w:rsidR="005F4654" w:rsidRPr="005C2CA8">
        <w:rPr>
          <w:sz w:val="24"/>
          <w:szCs w:val="24"/>
        </w:rPr>
        <w:t xml:space="preserve">Indigenous </w:t>
      </w:r>
      <w:r w:rsidR="003B238D" w:rsidRPr="005C2CA8">
        <w:rPr>
          <w:sz w:val="24"/>
          <w:szCs w:val="24"/>
        </w:rPr>
        <w:t>N</w:t>
      </w:r>
      <w:r w:rsidR="005F4654" w:rsidRPr="005C2CA8">
        <w:rPr>
          <w:sz w:val="24"/>
          <w:szCs w:val="24"/>
        </w:rPr>
        <w:t>ations carr</w:t>
      </w:r>
      <w:r w:rsidRPr="005C2CA8">
        <w:rPr>
          <w:sz w:val="24"/>
          <w:szCs w:val="24"/>
        </w:rPr>
        <w:t>y</w:t>
      </w:r>
      <w:r w:rsidR="005F4654" w:rsidRPr="005C2CA8">
        <w:rPr>
          <w:sz w:val="24"/>
          <w:szCs w:val="24"/>
        </w:rPr>
        <w:t xml:space="preserve"> thousands of linguistic dialects </w:t>
      </w:r>
      <w:r w:rsidR="008174C5" w:rsidRPr="005C2CA8">
        <w:rPr>
          <w:sz w:val="24"/>
          <w:szCs w:val="24"/>
        </w:rPr>
        <w:t xml:space="preserve">that </w:t>
      </w:r>
      <w:r w:rsidR="005F4654" w:rsidRPr="005C2CA8">
        <w:rPr>
          <w:sz w:val="24"/>
          <w:szCs w:val="24"/>
        </w:rPr>
        <w:t xml:space="preserve">spread over 50 unique </w:t>
      </w:r>
      <w:hyperlink r:id="rId26" w:history="1">
        <w:r w:rsidR="008174C5" w:rsidRPr="005C2CA8">
          <w:rPr>
            <w:rStyle w:val="Hyperlink"/>
            <w:color w:val="auto"/>
            <w:sz w:val="24"/>
            <w:szCs w:val="24"/>
          </w:rPr>
          <w:t xml:space="preserve">Indigenous </w:t>
        </w:r>
        <w:r w:rsidR="005F4654" w:rsidRPr="005C2CA8">
          <w:rPr>
            <w:rStyle w:val="Hyperlink"/>
            <w:color w:val="auto"/>
            <w:sz w:val="24"/>
            <w:szCs w:val="24"/>
          </w:rPr>
          <w:t>languages</w:t>
        </w:r>
      </w:hyperlink>
      <w:r w:rsidR="005F4654" w:rsidRPr="005C2CA8">
        <w:rPr>
          <w:sz w:val="24"/>
          <w:szCs w:val="24"/>
        </w:rPr>
        <w:t xml:space="preserve"> with different community customs, practices and traditions that </w:t>
      </w:r>
      <w:r w:rsidR="00CC2187" w:rsidRPr="005C2CA8">
        <w:rPr>
          <w:sz w:val="24"/>
          <w:szCs w:val="24"/>
        </w:rPr>
        <w:t>are immersed in</w:t>
      </w:r>
      <w:r w:rsidR="005F4654" w:rsidRPr="005C2CA8">
        <w:rPr>
          <w:sz w:val="24"/>
          <w:szCs w:val="24"/>
        </w:rPr>
        <w:t xml:space="preserve"> unique political and social circumstances. </w:t>
      </w:r>
      <w:r w:rsidR="00701096" w:rsidRPr="005C2CA8">
        <w:rPr>
          <w:sz w:val="24"/>
          <w:szCs w:val="24"/>
        </w:rPr>
        <w:t>This includes</w:t>
      </w:r>
      <w:r w:rsidRPr="005C2CA8">
        <w:rPr>
          <w:sz w:val="24"/>
          <w:szCs w:val="24"/>
        </w:rPr>
        <w:t xml:space="preserve"> the names </w:t>
      </w:r>
      <w:r w:rsidR="00E20220" w:rsidRPr="005C2CA8">
        <w:rPr>
          <w:sz w:val="24"/>
          <w:szCs w:val="24"/>
        </w:rPr>
        <w:t xml:space="preserve">Indigenous Peoples </w:t>
      </w:r>
      <w:r w:rsidRPr="005C2CA8">
        <w:rPr>
          <w:sz w:val="24"/>
          <w:szCs w:val="24"/>
        </w:rPr>
        <w:t>use to describe themselves</w:t>
      </w:r>
      <w:r w:rsidR="00CC2187" w:rsidRPr="005C2CA8">
        <w:rPr>
          <w:sz w:val="24"/>
          <w:szCs w:val="24"/>
        </w:rPr>
        <w:t xml:space="preserve">. For example, </w:t>
      </w:r>
      <w:r w:rsidR="00CC2187" w:rsidRPr="003E1AA3">
        <w:rPr>
          <w:i/>
          <w:sz w:val="24"/>
          <w:szCs w:val="24"/>
        </w:rPr>
        <w:t>Anishinaabe</w:t>
      </w:r>
      <w:r w:rsidR="00CC2187" w:rsidRPr="005C2CA8">
        <w:rPr>
          <w:sz w:val="24"/>
          <w:szCs w:val="24"/>
        </w:rPr>
        <w:t xml:space="preserve"> is a name used by the Ojibway and is interpreted to mean “</w:t>
      </w:r>
      <w:r w:rsidR="00D15A4E" w:rsidRPr="005C2CA8">
        <w:rPr>
          <w:sz w:val="24"/>
          <w:szCs w:val="24"/>
        </w:rPr>
        <w:t xml:space="preserve">the </w:t>
      </w:r>
      <w:r w:rsidR="00CC2187" w:rsidRPr="005C2CA8">
        <w:rPr>
          <w:sz w:val="24"/>
          <w:szCs w:val="24"/>
        </w:rPr>
        <w:t>original people</w:t>
      </w:r>
      <w:r w:rsidR="00D15A4E" w:rsidRPr="005C2CA8">
        <w:rPr>
          <w:sz w:val="24"/>
          <w:szCs w:val="24"/>
        </w:rPr>
        <w:t xml:space="preserve">.” </w:t>
      </w:r>
      <w:r w:rsidR="00CC2187" w:rsidRPr="005C2CA8">
        <w:rPr>
          <w:sz w:val="24"/>
          <w:szCs w:val="24"/>
        </w:rPr>
        <w:t xml:space="preserve">Another example is </w:t>
      </w:r>
      <w:hyperlink r:id="rId27" w:history="1">
        <w:r w:rsidR="005F4654" w:rsidRPr="005C2CA8">
          <w:rPr>
            <w:rStyle w:val="Hyperlink"/>
            <w:bCs/>
            <w:i/>
            <w:color w:val="auto"/>
            <w:sz w:val="24"/>
            <w:szCs w:val="24"/>
          </w:rPr>
          <w:t>Haudenosaunee</w:t>
        </w:r>
      </w:hyperlink>
      <w:r w:rsidR="00CC2187" w:rsidRPr="005C2CA8">
        <w:rPr>
          <w:sz w:val="24"/>
          <w:szCs w:val="24"/>
        </w:rPr>
        <w:t xml:space="preserve"> which </w:t>
      </w:r>
      <w:r w:rsidR="00D15A4E" w:rsidRPr="005C2CA8">
        <w:rPr>
          <w:sz w:val="24"/>
          <w:szCs w:val="24"/>
        </w:rPr>
        <w:t>means “people of the longhouse”</w:t>
      </w:r>
      <w:r w:rsidR="00E360DE" w:rsidRPr="005C2CA8">
        <w:rPr>
          <w:sz w:val="24"/>
          <w:szCs w:val="24"/>
        </w:rPr>
        <w:t xml:space="preserve"> </w:t>
      </w:r>
      <w:r w:rsidR="00D15A4E" w:rsidRPr="005C2CA8">
        <w:rPr>
          <w:sz w:val="24"/>
          <w:szCs w:val="24"/>
        </w:rPr>
        <w:t xml:space="preserve">and </w:t>
      </w:r>
      <w:r w:rsidR="00CC2187" w:rsidRPr="005C2CA8">
        <w:rPr>
          <w:sz w:val="24"/>
          <w:szCs w:val="24"/>
        </w:rPr>
        <w:t xml:space="preserve">is used by </w:t>
      </w:r>
      <w:r w:rsidR="005F4654" w:rsidRPr="005C2CA8">
        <w:rPr>
          <w:sz w:val="24"/>
          <w:szCs w:val="24"/>
        </w:rPr>
        <w:t>Mohawk</w:t>
      </w:r>
      <w:r w:rsidR="00CC2187" w:rsidRPr="005C2CA8">
        <w:rPr>
          <w:sz w:val="24"/>
          <w:szCs w:val="24"/>
        </w:rPr>
        <w:t xml:space="preserve"> and five other </w:t>
      </w:r>
      <w:r w:rsidR="00D15A4E" w:rsidRPr="005C2CA8">
        <w:rPr>
          <w:sz w:val="24"/>
          <w:szCs w:val="24"/>
        </w:rPr>
        <w:t xml:space="preserve">distinct </w:t>
      </w:r>
      <w:r w:rsidR="00CC2187" w:rsidRPr="005C2CA8">
        <w:rPr>
          <w:sz w:val="24"/>
          <w:szCs w:val="24"/>
        </w:rPr>
        <w:t>nations</w:t>
      </w:r>
      <w:r w:rsidR="00D15A4E" w:rsidRPr="005C2CA8">
        <w:rPr>
          <w:sz w:val="24"/>
          <w:szCs w:val="24"/>
        </w:rPr>
        <w:t xml:space="preserve"> under this </w:t>
      </w:r>
      <w:hyperlink r:id="rId28" w:history="1">
        <w:r w:rsidR="00701096" w:rsidRPr="005C2CA8">
          <w:rPr>
            <w:rStyle w:val="Hyperlink"/>
            <w:color w:val="auto"/>
            <w:sz w:val="24"/>
            <w:szCs w:val="24"/>
          </w:rPr>
          <w:t>c</w:t>
        </w:r>
        <w:r w:rsidR="00D15A4E" w:rsidRPr="005C2CA8">
          <w:rPr>
            <w:rStyle w:val="Hyperlink"/>
            <w:color w:val="auto"/>
            <w:sz w:val="24"/>
            <w:szCs w:val="24"/>
          </w:rPr>
          <w:t>onfederacy</w:t>
        </w:r>
      </w:hyperlink>
      <w:r w:rsidR="00D15A4E" w:rsidRPr="005C2CA8">
        <w:rPr>
          <w:sz w:val="24"/>
          <w:szCs w:val="24"/>
        </w:rPr>
        <w:t>. Many other communities will use their language to name their Indigenous group and the peoples of that group will use that name</w:t>
      </w:r>
      <w:r w:rsidR="005F4654" w:rsidRPr="005C2CA8">
        <w:rPr>
          <w:sz w:val="24"/>
          <w:szCs w:val="24"/>
        </w:rPr>
        <w:t xml:space="preserve"> </w:t>
      </w:r>
      <w:r w:rsidR="00D15A4E" w:rsidRPr="005C2CA8">
        <w:rPr>
          <w:sz w:val="24"/>
          <w:szCs w:val="24"/>
        </w:rPr>
        <w:t xml:space="preserve">to </w:t>
      </w:r>
      <w:r w:rsidR="005F4654" w:rsidRPr="005C2CA8">
        <w:rPr>
          <w:sz w:val="24"/>
          <w:szCs w:val="24"/>
        </w:rPr>
        <w:t xml:space="preserve">describe themselves </w:t>
      </w:r>
      <w:r w:rsidR="00D15A4E" w:rsidRPr="005C2CA8">
        <w:rPr>
          <w:sz w:val="24"/>
          <w:szCs w:val="24"/>
        </w:rPr>
        <w:t>and their connection to a larger collective</w:t>
      </w:r>
      <w:r w:rsidR="005F4654" w:rsidRPr="005C2CA8">
        <w:rPr>
          <w:sz w:val="24"/>
          <w:szCs w:val="24"/>
        </w:rPr>
        <w:t xml:space="preserve">. </w:t>
      </w:r>
      <w:r w:rsidRPr="005C2CA8">
        <w:rPr>
          <w:sz w:val="24"/>
          <w:szCs w:val="24"/>
        </w:rPr>
        <w:t xml:space="preserve">This is just a small part of learning about the diversity of Indigenous </w:t>
      </w:r>
      <w:r w:rsidR="00D15A4E" w:rsidRPr="005C2CA8">
        <w:rPr>
          <w:sz w:val="24"/>
          <w:szCs w:val="24"/>
        </w:rPr>
        <w:t>P</w:t>
      </w:r>
      <w:r w:rsidRPr="005C2CA8">
        <w:rPr>
          <w:sz w:val="24"/>
          <w:szCs w:val="24"/>
        </w:rPr>
        <w:t xml:space="preserve">eoples. </w:t>
      </w:r>
    </w:p>
    <w:p w14:paraId="4096D07F" w14:textId="77777777" w:rsidR="005F4654" w:rsidRPr="005C2CA8" w:rsidRDefault="005F4654" w:rsidP="00933B2E">
      <w:pPr>
        <w:rPr>
          <w:sz w:val="24"/>
          <w:szCs w:val="24"/>
        </w:rPr>
      </w:pPr>
    </w:p>
    <w:p w14:paraId="74C97E09" w14:textId="77777777" w:rsidR="00C35FC6" w:rsidRPr="005C2CA8" w:rsidRDefault="00714326" w:rsidP="009F2336">
      <w:pPr>
        <w:spacing w:line="240" w:lineRule="auto"/>
        <w:rPr>
          <w:sz w:val="24"/>
          <w:szCs w:val="24"/>
        </w:rPr>
      </w:pPr>
      <w:r w:rsidRPr="005C2CA8">
        <w:rPr>
          <w:sz w:val="24"/>
          <w:szCs w:val="24"/>
        </w:rPr>
        <w:t>I</w:t>
      </w:r>
      <w:r w:rsidR="00884742" w:rsidRPr="005C2CA8">
        <w:rPr>
          <w:sz w:val="24"/>
          <w:szCs w:val="24"/>
        </w:rPr>
        <w:t xml:space="preserve">t </w:t>
      </w:r>
      <w:r w:rsidRPr="005C2CA8">
        <w:rPr>
          <w:sz w:val="24"/>
          <w:szCs w:val="24"/>
        </w:rPr>
        <w:t>is also</w:t>
      </w:r>
      <w:r w:rsidR="00884742" w:rsidRPr="005C2CA8">
        <w:rPr>
          <w:sz w:val="24"/>
          <w:szCs w:val="24"/>
        </w:rPr>
        <w:t xml:space="preserve"> respectful to </w:t>
      </w:r>
      <w:hyperlink r:id="rId29" w:history="1">
        <w:r w:rsidR="00884742" w:rsidRPr="005C2CA8">
          <w:rPr>
            <w:rStyle w:val="Hyperlink"/>
            <w:color w:val="auto"/>
            <w:sz w:val="24"/>
            <w:szCs w:val="24"/>
          </w:rPr>
          <w:t>establish and foster relationships</w:t>
        </w:r>
      </w:hyperlink>
      <w:r w:rsidR="00884742" w:rsidRPr="005C2CA8">
        <w:rPr>
          <w:sz w:val="24"/>
          <w:szCs w:val="24"/>
        </w:rPr>
        <w:t xml:space="preserve"> with local </w:t>
      </w:r>
      <w:r w:rsidR="00884742" w:rsidRPr="005C2CA8">
        <w:rPr>
          <w:sz w:val="24"/>
          <w:szCs w:val="24"/>
          <w:highlight w:val="white"/>
        </w:rPr>
        <w:t xml:space="preserve">First Nations, Métis and Inuit </w:t>
      </w:r>
      <w:r w:rsidR="00BE1CC2" w:rsidRPr="005C2CA8">
        <w:rPr>
          <w:sz w:val="24"/>
          <w:szCs w:val="24"/>
          <w:highlight w:val="white"/>
        </w:rPr>
        <w:t>organizations or groups</w:t>
      </w:r>
      <w:r w:rsidR="00DB4F1E" w:rsidRPr="005C2CA8">
        <w:rPr>
          <w:sz w:val="24"/>
          <w:szCs w:val="24"/>
          <w:highlight w:val="white"/>
        </w:rPr>
        <w:t xml:space="preserve">. </w:t>
      </w:r>
      <w:r w:rsidR="009E03D6" w:rsidRPr="005C2CA8">
        <w:rPr>
          <w:sz w:val="24"/>
          <w:szCs w:val="24"/>
          <w:highlight w:val="white"/>
        </w:rPr>
        <w:t>These should be healthy, reciprocal</w:t>
      </w:r>
      <w:r w:rsidR="008174C5" w:rsidRPr="005C2CA8">
        <w:rPr>
          <w:sz w:val="24"/>
          <w:szCs w:val="24"/>
          <w:highlight w:val="white"/>
        </w:rPr>
        <w:t>,</w:t>
      </w:r>
      <w:r w:rsidR="009E03D6" w:rsidRPr="005C2CA8">
        <w:rPr>
          <w:sz w:val="24"/>
          <w:szCs w:val="24"/>
          <w:highlight w:val="white"/>
        </w:rPr>
        <w:t xml:space="preserve"> and offer opportunities for cross-cultural communication and sharing. </w:t>
      </w:r>
      <w:r w:rsidR="00322AF8" w:rsidRPr="005C2CA8">
        <w:rPr>
          <w:sz w:val="24"/>
          <w:szCs w:val="24"/>
          <w:highlight w:val="white"/>
        </w:rPr>
        <w:t>A good place to begin is</w:t>
      </w:r>
      <w:r w:rsidR="009F2336" w:rsidRPr="005C2CA8">
        <w:rPr>
          <w:sz w:val="24"/>
          <w:szCs w:val="24"/>
          <w:highlight w:val="white"/>
        </w:rPr>
        <w:t xml:space="preserve"> to attend</w:t>
      </w:r>
      <w:r w:rsidR="009E03D6" w:rsidRPr="005C2CA8">
        <w:rPr>
          <w:sz w:val="24"/>
          <w:szCs w:val="24"/>
          <w:highlight w:val="white"/>
        </w:rPr>
        <w:t xml:space="preserve"> </w:t>
      </w:r>
      <w:r w:rsidR="00074F10" w:rsidRPr="005C2CA8">
        <w:rPr>
          <w:sz w:val="24"/>
          <w:szCs w:val="24"/>
          <w:highlight w:val="white"/>
        </w:rPr>
        <w:t xml:space="preserve">various </w:t>
      </w:r>
      <w:r w:rsidR="009E03D6" w:rsidRPr="005C2CA8">
        <w:rPr>
          <w:sz w:val="24"/>
          <w:szCs w:val="24"/>
          <w:highlight w:val="white"/>
        </w:rPr>
        <w:t>ev</w:t>
      </w:r>
      <w:r w:rsidR="00DB4F1E" w:rsidRPr="005C2CA8">
        <w:rPr>
          <w:sz w:val="24"/>
          <w:szCs w:val="24"/>
          <w:highlight w:val="white"/>
        </w:rPr>
        <w:t xml:space="preserve">ents in Indigenous communities. </w:t>
      </w:r>
      <w:r w:rsidR="00884742" w:rsidRPr="005C2CA8">
        <w:rPr>
          <w:sz w:val="24"/>
          <w:szCs w:val="24"/>
          <w:highlight w:val="white"/>
        </w:rPr>
        <w:t xml:space="preserve">This </w:t>
      </w:r>
      <w:r w:rsidR="00322AF8" w:rsidRPr="005C2CA8">
        <w:rPr>
          <w:sz w:val="24"/>
          <w:szCs w:val="24"/>
          <w:highlight w:val="white"/>
        </w:rPr>
        <w:t>is</w:t>
      </w:r>
      <w:r w:rsidR="00884742" w:rsidRPr="005C2CA8">
        <w:rPr>
          <w:sz w:val="24"/>
          <w:szCs w:val="24"/>
          <w:highlight w:val="white"/>
        </w:rPr>
        <w:t xml:space="preserve"> a great approach to </w:t>
      </w:r>
      <w:r w:rsidR="00884742" w:rsidRPr="005C2CA8">
        <w:rPr>
          <w:sz w:val="24"/>
          <w:szCs w:val="24"/>
        </w:rPr>
        <w:t>gaining relevant, authentic and first-hand perspectives</w:t>
      </w:r>
      <w:r w:rsidR="008174C5" w:rsidRPr="005C2CA8">
        <w:rPr>
          <w:sz w:val="24"/>
          <w:szCs w:val="24"/>
        </w:rPr>
        <w:t>,</w:t>
      </w:r>
      <w:r w:rsidR="009E03D6" w:rsidRPr="005C2CA8">
        <w:rPr>
          <w:sz w:val="24"/>
          <w:szCs w:val="24"/>
        </w:rPr>
        <w:t xml:space="preserve"> </w:t>
      </w:r>
      <w:r w:rsidR="00074F10" w:rsidRPr="005C2CA8">
        <w:rPr>
          <w:sz w:val="24"/>
          <w:szCs w:val="24"/>
        </w:rPr>
        <w:t>while</w:t>
      </w:r>
      <w:r w:rsidR="009E03D6" w:rsidRPr="005C2CA8">
        <w:rPr>
          <w:sz w:val="24"/>
          <w:szCs w:val="24"/>
        </w:rPr>
        <w:t xml:space="preserve"> building relationships with Indigenous </w:t>
      </w:r>
      <w:r w:rsidR="00074F10" w:rsidRPr="005C2CA8">
        <w:rPr>
          <w:sz w:val="24"/>
          <w:szCs w:val="24"/>
        </w:rPr>
        <w:t>P</w:t>
      </w:r>
      <w:r w:rsidR="009E03D6" w:rsidRPr="005C2CA8">
        <w:rPr>
          <w:sz w:val="24"/>
          <w:szCs w:val="24"/>
        </w:rPr>
        <w:t>eoples who could help</w:t>
      </w:r>
      <w:r w:rsidR="008174C5" w:rsidRPr="005C2CA8">
        <w:rPr>
          <w:sz w:val="24"/>
          <w:szCs w:val="24"/>
        </w:rPr>
        <w:t xml:space="preserve"> you in</w:t>
      </w:r>
      <w:r w:rsidR="009E03D6" w:rsidRPr="005C2CA8">
        <w:rPr>
          <w:sz w:val="24"/>
          <w:szCs w:val="24"/>
        </w:rPr>
        <w:t xml:space="preserve"> </w:t>
      </w:r>
      <w:r w:rsidR="00074F10" w:rsidRPr="005C2CA8">
        <w:rPr>
          <w:sz w:val="24"/>
          <w:szCs w:val="24"/>
        </w:rPr>
        <w:t xml:space="preserve">your learning </w:t>
      </w:r>
      <w:r w:rsidR="008174C5" w:rsidRPr="005C2CA8">
        <w:rPr>
          <w:sz w:val="24"/>
          <w:szCs w:val="24"/>
        </w:rPr>
        <w:t xml:space="preserve">journey </w:t>
      </w:r>
      <w:r w:rsidR="00074F10" w:rsidRPr="005C2CA8">
        <w:rPr>
          <w:sz w:val="24"/>
          <w:szCs w:val="24"/>
        </w:rPr>
        <w:t>and instructional practice.</w:t>
      </w:r>
      <w:r w:rsidR="00884742" w:rsidRPr="005C2CA8">
        <w:rPr>
          <w:sz w:val="24"/>
          <w:szCs w:val="24"/>
        </w:rPr>
        <w:t xml:space="preserve"> </w:t>
      </w:r>
    </w:p>
    <w:p w14:paraId="70F520AB" w14:textId="77777777" w:rsidR="00C35FC6" w:rsidRPr="005C2CA8" w:rsidRDefault="00C35FC6" w:rsidP="009F2336">
      <w:pPr>
        <w:spacing w:line="240" w:lineRule="auto"/>
        <w:rPr>
          <w:sz w:val="24"/>
          <w:szCs w:val="24"/>
        </w:rPr>
      </w:pPr>
    </w:p>
    <w:p w14:paraId="06F334A3" w14:textId="77777777" w:rsidR="00C35FC6" w:rsidRPr="005C2CA8" w:rsidRDefault="00DB4EA7" w:rsidP="009F2336">
      <w:pPr>
        <w:spacing w:line="240" w:lineRule="auto"/>
        <w:rPr>
          <w:sz w:val="24"/>
          <w:szCs w:val="24"/>
        </w:rPr>
      </w:pPr>
      <w:r w:rsidRPr="005C2CA8">
        <w:rPr>
          <w:sz w:val="24"/>
          <w:szCs w:val="24"/>
        </w:rPr>
        <w:t>Re-examining</w:t>
      </w:r>
      <w:r w:rsidR="00884742" w:rsidRPr="005C2CA8">
        <w:rPr>
          <w:sz w:val="24"/>
          <w:szCs w:val="24"/>
        </w:rPr>
        <w:t xml:space="preserve"> the structures that have </w:t>
      </w:r>
      <w:hyperlink r:id="rId30" w:history="1">
        <w:r w:rsidR="00C032E1" w:rsidRPr="005C2CA8">
          <w:rPr>
            <w:rStyle w:val="Hyperlink"/>
            <w:color w:val="auto"/>
            <w:sz w:val="24"/>
            <w:szCs w:val="24"/>
          </w:rPr>
          <w:t>constructed racism</w:t>
        </w:r>
      </w:hyperlink>
      <w:r w:rsidR="00C032E1" w:rsidRPr="005C2CA8">
        <w:rPr>
          <w:sz w:val="24"/>
          <w:szCs w:val="24"/>
        </w:rPr>
        <w:t xml:space="preserve"> and how these narratives have </w:t>
      </w:r>
      <w:r w:rsidR="00884742" w:rsidRPr="005C2CA8">
        <w:rPr>
          <w:sz w:val="24"/>
          <w:szCs w:val="24"/>
        </w:rPr>
        <w:t>informed our worldviews</w:t>
      </w:r>
      <w:r w:rsidR="00C032E1" w:rsidRPr="005C2CA8">
        <w:rPr>
          <w:sz w:val="24"/>
          <w:szCs w:val="24"/>
        </w:rPr>
        <w:t xml:space="preserve"> </w:t>
      </w:r>
      <w:r w:rsidRPr="005C2CA8">
        <w:rPr>
          <w:sz w:val="24"/>
          <w:szCs w:val="24"/>
        </w:rPr>
        <w:t xml:space="preserve">and </w:t>
      </w:r>
      <w:r w:rsidR="00884742" w:rsidRPr="005C2CA8">
        <w:rPr>
          <w:sz w:val="24"/>
          <w:szCs w:val="24"/>
        </w:rPr>
        <w:t xml:space="preserve">perspectives </w:t>
      </w:r>
      <w:r w:rsidRPr="005C2CA8">
        <w:rPr>
          <w:sz w:val="24"/>
          <w:szCs w:val="24"/>
        </w:rPr>
        <w:t>will assist in</w:t>
      </w:r>
      <w:r w:rsidR="00884742" w:rsidRPr="005C2CA8">
        <w:rPr>
          <w:sz w:val="24"/>
          <w:szCs w:val="24"/>
        </w:rPr>
        <w:t xml:space="preserve"> identify</w:t>
      </w:r>
      <w:r w:rsidRPr="005C2CA8">
        <w:rPr>
          <w:sz w:val="24"/>
          <w:szCs w:val="24"/>
        </w:rPr>
        <w:t>ing</w:t>
      </w:r>
      <w:r w:rsidR="00884742" w:rsidRPr="005C2CA8">
        <w:rPr>
          <w:sz w:val="24"/>
          <w:szCs w:val="24"/>
        </w:rPr>
        <w:t xml:space="preserve"> the </w:t>
      </w:r>
      <w:r w:rsidR="00243164" w:rsidRPr="005C2CA8">
        <w:rPr>
          <w:sz w:val="24"/>
          <w:szCs w:val="24"/>
        </w:rPr>
        <w:t xml:space="preserve">knowledge </w:t>
      </w:r>
      <w:r w:rsidR="008174C5" w:rsidRPr="005C2CA8">
        <w:rPr>
          <w:sz w:val="24"/>
          <w:szCs w:val="24"/>
        </w:rPr>
        <w:t xml:space="preserve">source </w:t>
      </w:r>
      <w:r w:rsidR="00243164" w:rsidRPr="005C2CA8">
        <w:rPr>
          <w:sz w:val="24"/>
          <w:szCs w:val="24"/>
        </w:rPr>
        <w:t>and how</w:t>
      </w:r>
      <w:r w:rsidR="008174C5" w:rsidRPr="005C2CA8">
        <w:rPr>
          <w:sz w:val="24"/>
          <w:szCs w:val="24"/>
        </w:rPr>
        <w:t xml:space="preserve"> biases need to be deconstructed</w:t>
      </w:r>
      <w:r w:rsidR="00884742" w:rsidRPr="005C2CA8">
        <w:rPr>
          <w:sz w:val="24"/>
          <w:szCs w:val="24"/>
        </w:rPr>
        <w:t>.</w:t>
      </w:r>
      <w:r w:rsidR="00616F95" w:rsidRPr="005C2CA8">
        <w:rPr>
          <w:sz w:val="24"/>
          <w:szCs w:val="24"/>
        </w:rPr>
        <w:t xml:space="preserve"> </w:t>
      </w:r>
      <w:r w:rsidR="00243164" w:rsidRPr="005C2CA8">
        <w:rPr>
          <w:sz w:val="24"/>
          <w:szCs w:val="24"/>
        </w:rPr>
        <w:t xml:space="preserve">This also applies to </w:t>
      </w:r>
      <w:r w:rsidR="00243164" w:rsidRPr="005C2CA8">
        <w:rPr>
          <w:sz w:val="24"/>
          <w:szCs w:val="24"/>
        </w:rPr>
        <w:lastRenderedPageBreak/>
        <w:t xml:space="preserve">storytelling and how our perspectives have been </w:t>
      </w:r>
      <w:r w:rsidR="003363B8" w:rsidRPr="005C2CA8">
        <w:rPr>
          <w:sz w:val="24"/>
          <w:szCs w:val="24"/>
        </w:rPr>
        <w:t xml:space="preserve">shaped by </w:t>
      </w:r>
      <w:hyperlink r:id="rId31" w:history="1">
        <w:r w:rsidR="003363B8" w:rsidRPr="005C2CA8">
          <w:rPr>
            <w:rStyle w:val="Hyperlink"/>
            <w:color w:val="auto"/>
            <w:sz w:val="24"/>
            <w:szCs w:val="24"/>
          </w:rPr>
          <w:t>history, textbooks</w:t>
        </w:r>
        <w:r w:rsidR="00243164" w:rsidRPr="005C2CA8">
          <w:rPr>
            <w:rStyle w:val="Hyperlink"/>
            <w:color w:val="auto"/>
            <w:sz w:val="24"/>
            <w:szCs w:val="24"/>
          </w:rPr>
          <w:t xml:space="preserve"> and other literature and media sources</w:t>
        </w:r>
      </w:hyperlink>
      <w:r w:rsidR="00243164" w:rsidRPr="005C2CA8">
        <w:rPr>
          <w:sz w:val="24"/>
          <w:szCs w:val="24"/>
        </w:rPr>
        <w:t xml:space="preserve">. </w:t>
      </w:r>
      <w:r w:rsidR="00884742" w:rsidRPr="005C2CA8">
        <w:rPr>
          <w:sz w:val="24"/>
          <w:szCs w:val="24"/>
        </w:rPr>
        <w:t xml:space="preserve">In other words, </w:t>
      </w:r>
      <w:r w:rsidR="00243164" w:rsidRPr="005C2CA8">
        <w:rPr>
          <w:sz w:val="24"/>
          <w:szCs w:val="24"/>
        </w:rPr>
        <w:t xml:space="preserve">examine </w:t>
      </w:r>
      <w:r w:rsidR="00884742" w:rsidRPr="005C2CA8">
        <w:rPr>
          <w:sz w:val="24"/>
          <w:szCs w:val="24"/>
        </w:rPr>
        <w:t xml:space="preserve">who is telling </w:t>
      </w:r>
      <w:r w:rsidR="00243164" w:rsidRPr="005C2CA8">
        <w:rPr>
          <w:sz w:val="24"/>
          <w:szCs w:val="24"/>
        </w:rPr>
        <w:t>the story and whose voice is missing.</w:t>
      </w:r>
      <w:r w:rsidR="00884742" w:rsidRPr="005C2CA8">
        <w:rPr>
          <w:sz w:val="24"/>
          <w:szCs w:val="24"/>
        </w:rPr>
        <w:t xml:space="preserve"> By </w:t>
      </w:r>
      <w:r w:rsidR="00243164" w:rsidRPr="005C2CA8">
        <w:rPr>
          <w:sz w:val="24"/>
          <w:szCs w:val="24"/>
        </w:rPr>
        <w:t>digging deeper,</w:t>
      </w:r>
      <w:r w:rsidR="00884742" w:rsidRPr="005C2CA8">
        <w:rPr>
          <w:sz w:val="24"/>
          <w:szCs w:val="24"/>
        </w:rPr>
        <w:t xml:space="preserve"> educators can begin to understand the harmful perspectives impo</w:t>
      </w:r>
      <w:r w:rsidR="008174C5" w:rsidRPr="005C2CA8">
        <w:rPr>
          <w:sz w:val="24"/>
          <w:szCs w:val="24"/>
        </w:rPr>
        <w:t>sed within the colonial systems</w:t>
      </w:r>
      <w:r w:rsidR="00884742" w:rsidRPr="005C2CA8">
        <w:rPr>
          <w:sz w:val="24"/>
          <w:szCs w:val="24"/>
        </w:rPr>
        <w:t xml:space="preserve"> and seek out the stories of those whose voices were not represented properly in those narratives. </w:t>
      </w:r>
    </w:p>
    <w:p w14:paraId="3B371613" w14:textId="77777777" w:rsidR="00C35FC6" w:rsidRPr="005C2CA8" w:rsidRDefault="00C35FC6" w:rsidP="00933B2E">
      <w:pPr>
        <w:rPr>
          <w:sz w:val="24"/>
          <w:szCs w:val="24"/>
        </w:rPr>
      </w:pPr>
    </w:p>
    <w:p w14:paraId="4B56ADF8" w14:textId="77777777" w:rsidR="00C35FC6" w:rsidRPr="005C2CA8" w:rsidRDefault="00884742" w:rsidP="009F2336">
      <w:pPr>
        <w:spacing w:line="240" w:lineRule="auto"/>
        <w:rPr>
          <w:sz w:val="24"/>
          <w:szCs w:val="24"/>
        </w:rPr>
      </w:pPr>
      <w:r w:rsidRPr="005C2CA8">
        <w:rPr>
          <w:sz w:val="24"/>
          <w:szCs w:val="24"/>
        </w:rPr>
        <w:t>Teaching in itself is not a neutral act</w:t>
      </w:r>
      <w:r w:rsidR="00742C99" w:rsidRPr="005C2CA8">
        <w:rPr>
          <w:sz w:val="24"/>
          <w:szCs w:val="24"/>
        </w:rPr>
        <w:t>.</w:t>
      </w:r>
      <w:r w:rsidRPr="005C2CA8">
        <w:rPr>
          <w:sz w:val="24"/>
          <w:szCs w:val="24"/>
        </w:rPr>
        <w:t xml:space="preserve"> </w:t>
      </w:r>
      <w:r w:rsidR="00742C99" w:rsidRPr="005C2CA8">
        <w:rPr>
          <w:sz w:val="24"/>
          <w:szCs w:val="24"/>
        </w:rPr>
        <w:t>I</w:t>
      </w:r>
      <w:r w:rsidRPr="005C2CA8">
        <w:rPr>
          <w:sz w:val="24"/>
          <w:szCs w:val="24"/>
        </w:rPr>
        <w:t>t is a power dynamic. For this reason alone, it is important that educators be transparent in the classroom community by positioning themselves accordingly. It’s also okay to let students know that you are learning together with them, that we are not experts in the room and that</w:t>
      </w:r>
      <w:r w:rsidR="00EF10EA" w:rsidRPr="005C2CA8">
        <w:rPr>
          <w:sz w:val="24"/>
          <w:szCs w:val="24"/>
        </w:rPr>
        <w:t xml:space="preserve"> you</w:t>
      </w:r>
      <w:r w:rsidRPr="005C2CA8">
        <w:rPr>
          <w:sz w:val="24"/>
          <w:szCs w:val="24"/>
        </w:rPr>
        <w:t xml:space="preserve"> as the teacher</w:t>
      </w:r>
      <w:r w:rsidR="00EF10EA" w:rsidRPr="005C2CA8">
        <w:rPr>
          <w:sz w:val="24"/>
          <w:szCs w:val="24"/>
        </w:rPr>
        <w:t xml:space="preserve"> are also a learner </w:t>
      </w:r>
      <w:r w:rsidRPr="005C2CA8">
        <w:rPr>
          <w:sz w:val="24"/>
          <w:szCs w:val="24"/>
        </w:rPr>
        <w:t xml:space="preserve">alongside your students. Consider the following questions that can help you </w:t>
      </w:r>
      <w:r w:rsidR="00EF10EA" w:rsidRPr="005C2CA8">
        <w:rPr>
          <w:sz w:val="24"/>
          <w:szCs w:val="24"/>
        </w:rPr>
        <w:t xml:space="preserve">position yourself in your journey to learning </w:t>
      </w:r>
      <w:r w:rsidR="00322AF8" w:rsidRPr="005C2CA8">
        <w:rPr>
          <w:sz w:val="24"/>
          <w:szCs w:val="24"/>
        </w:rPr>
        <w:t>and</w:t>
      </w:r>
      <w:r w:rsidRPr="005C2CA8">
        <w:rPr>
          <w:sz w:val="24"/>
          <w:szCs w:val="24"/>
        </w:rPr>
        <w:t xml:space="preserve"> avoid</w:t>
      </w:r>
      <w:r w:rsidR="00EF10EA" w:rsidRPr="005C2CA8">
        <w:rPr>
          <w:sz w:val="24"/>
          <w:szCs w:val="24"/>
        </w:rPr>
        <w:t>ing</w:t>
      </w:r>
      <w:r w:rsidRPr="005C2CA8">
        <w:rPr>
          <w:sz w:val="24"/>
          <w:szCs w:val="24"/>
        </w:rPr>
        <w:t xml:space="preserve"> cultural appropriation:</w:t>
      </w:r>
    </w:p>
    <w:p w14:paraId="575CDF7B" w14:textId="77777777" w:rsidR="006A05F8" w:rsidRPr="005C2CA8" w:rsidRDefault="006A05F8" w:rsidP="009F2336">
      <w:pPr>
        <w:spacing w:line="240" w:lineRule="auto"/>
        <w:rPr>
          <w:sz w:val="24"/>
          <w:szCs w:val="24"/>
        </w:rPr>
      </w:pPr>
    </w:p>
    <w:p w14:paraId="20F64A1A" w14:textId="77777777" w:rsidR="00C35FC6" w:rsidRPr="005C2CA8" w:rsidRDefault="00884742" w:rsidP="009F2336">
      <w:pPr>
        <w:numPr>
          <w:ilvl w:val="0"/>
          <w:numId w:val="18"/>
        </w:numPr>
        <w:spacing w:line="240" w:lineRule="auto"/>
        <w:rPr>
          <w:sz w:val="24"/>
          <w:szCs w:val="24"/>
        </w:rPr>
      </w:pPr>
      <w:r w:rsidRPr="005C2CA8">
        <w:rPr>
          <w:sz w:val="24"/>
          <w:szCs w:val="24"/>
        </w:rPr>
        <w:t>Who am I? What are my cultural beliefs and values? Where is my place in the world?</w:t>
      </w:r>
    </w:p>
    <w:p w14:paraId="238587D0" w14:textId="77777777" w:rsidR="00541F06" w:rsidRPr="005C2CA8" w:rsidRDefault="00541F06" w:rsidP="009F2336">
      <w:pPr>
        <w:numPr>
          <w:ilvl w:val="0"/>
          <w:numId w:val="18"/>
        </w:numPr>
        <w:spacing w:line="240" w:lineRule="auto"/>
        <w:rPr>
          <w:sz w:val="24"/>
          <w:szCs w:val="24"/>
        </w:rPr>
      </w:pPr>
      <w:r w:rsidRPr="005C2CA8">
        <w:rPr>
          <w:sz w:val="24"/>
          <w:szCs w:val="24"/>
        </w:rPr>
        <w:t>Who helped shape my perspectives of Indigenous Peoples?</w:t>
      </w:r>
    </w:p>
    <w:p w14:paraId="54B7EB29" w14:textId="77777777" w:rsidR="00C35FC6" w:rsidRPr="005C2CA8" w:rsidRDefault="00884742" w:rsidP="009F2336">
      <w:pPr>
        <w:numPr>
          <w:ilvl w:val="0"/>
          <w:numId w:val="18"/>
        </w:numPr>
        <w:spacing w:line="240" w:lineRule="auto"/>
        <w:rPr>
          <w:sz w:val="24"/>
          <w:szCs w:val="24"/>
        </w:rPr>
      </w:pPr>
      <w:r w:rsidRPr="005C2CA8">
        <w:rPr>
          <w:sz w:val="24"/>
          <w:szCs w:val="24"/>
        </w:rPr>
        <w:t>Have I engaged with people from the First Nations, Métis, or Inuit communities that we are learning about in the classroom?</w:t>
      </w:r>
    </w:p>
    <w:p w14:paraId="2EC5715E" w14:textId="77777777" w:rsidR="00C35FC6" w:rsidRPr="005C2CA8" w:rsidRDefault="00884742" w:rsidP="009F2336">
      <w:pPr>
        <w:numPr>
          <w:ilvl w:val="0"/>
          <w:numId w:val="18"/>
        </w:numPr>
        <w:spacing w:line="240" w:lineRule="auto"/>
        <w:rPr>
          <w:sz w:val="24"/>
          <w:szCs w:val="24"/>
        </w:rPr>
      </w:pPr>
      <w:r w:rsidRPr="005C2CA8">
        <w:rPr>
          <w:sz w:val="24"/>
          <w:szCs w:val="24"/>
        </w:rPr>
        <w:t xml:space="preserve">Am I being transparent with regard to my position </w:t>
      </w:r>
      <w:r w:rsidR="00EF10EA" w:rsidRPr="005C2CA8">
        <w:rPr>
          <w:sz w:val="24"/>
          <w:szCs w:val="24"/>
        </w:rPr>
        <w:t>in sharing</w:t>
      </w:r>
      <w:r w:rsidRPr="005C2CA8">
        <w:rPr>
          <w:sz w:val="24"/>
          <w:szCs w:val="24"/>
        </w:rPr>
        <w:t xml:space="preserve"> knowledge in the classroom? Do I openly share where, or from whom, I have learned?</w:t>
      </w:r>
    </w:p>
    <w:p w14:paraId="679AE515" w14:textId="77777777" w:rsidR="00C35FC6" w:rsidRPr="005C2CA8" w:rsidRDefault="00884742" w:rsidP="009F2336">
      <w:pPr>
        <w:numPr>
          <w:ilvl w:val="0"/>
          <w:numId w:val="18"/>
        </w:numPr>
        <w:spacing w:line="240" w:lineRule="auto"/>
        <w:rPr>
          <w:sz w:val="24"/>
          <w:szCs w:val="24"/>
        </w:rPr>
      </w:pPr>
      <w:r w:rsidRPr="005C2CA8">
        <w:rPr>
          <w:sz w:val="24"/>
          <w:szCs w:val="24"/>
        </w:rPr>
        <w:t xml:space="preserve">What have I learned about </w:t>
      </w:r>
      <w:r w:rsidR="00541F06" w:rsidRPr="005C2CA8">
        <w:rPr>
          <w:sz w:val="24"/>
          <w:szCs w:val="24"/>
        </w:rPr>
        <w:t xml:space="preserve">the diverse cultures and worldview of the </w:t>
      </w:r>
      <w:r w:rsidRPr="005C2CA8">
        <w:rPr>
          <w:sz w:val="24"/>
          <w:szCs w:val="24"/>
        </w:rPr>
        <w:t xml:space="preserve">First Nations, Métis and Inuit? What questions do I still have? </w:t>
      </w:r>
    </w:p>
    <w:p w14:paraId="3C5350D6" w14:textId="77777777" w:rsidR="00C35FC6" w:rsidRPr="005C2CA8" w:rsidRDefault="00884742" w:rsidP="009F2336">
      <w:pPr>
        <w:numPr>
          <w:ilvl w:val="0"/>
          <w:numId w:val="18"/>
        </w:numPr>
        <w:spacing w:line="240" w:lineRule="auto"/>
        <w:rPr>
          <w:sz w:val="24"/>
          <w:szCs w:val="24"/>
        </w:rPr>
      </w:pPr>
      <w:r w:rsidRPr="005C2CA8">
        <w:rPr>
          <w:sz w:val="24"/>
          <w:szCs w:val="24"/>
        </w:rPr>
        <w:t>Where does the information come from that I am sharing? Was it from a specific Indigenous person, community or resource written by Indigenous Peoples? How did</w:t>
      </w:r>
      <w:r w:rsidR="00541F06" w:rsidRPr="005C2CA8">
        <w:rPr>
          <w:sz w:val="24"/>
          <w:szCs w:val="24"/>
        </w:rPr>
        <w:t xml:space="preserve"> (or how do) I</w:t>
      </w:r>
      <w:r w:rsidRPr="005C2CA8">
        <w:rPr>
          <w:sz w:val="24"/>
          <w:szCs w:val="24"/>
        </w:rPr>
        <w:t xml:space="preserve"> acknowledge these people or knowledge sources?</w:t>
      </w:r>
    </w:p>
    <w:p w14:paraId="63510565" w14:textId="77777777" w:rsidR="00C35FC6" w:rsidRPr="005C2CA8" w:rsidRDefault="00884742" w:rsidP="009F2336">
      <w:pPr>
        <w:numPr>
          <w:ilvl w:val="0"/>
          <w:numId w:val="18"/>
        </w:numPr>
        <w:spacing w:line="240" w:lineRule="auto"/>
        <w:rPr>
          <w:sz w:val="24"/>
          <w:szCs w:val="24"/>
        </w:rPr>
      </w:pPr>
      <w:r w:rsidRPr="005C2CA8">
        <w:rPr>
          <w:sz w:val="24"/>
          <w:szCs w:val="24"/>
        </w:rPr>
        <w:t xml:space="preserve">How can I ensure that diverse Indigenous perspectives are honoured? </w:t>
      </w:r>
    </w:p>
    <w:p w14:paraId="3648E3DC" w14:textId="77777777" w:rsidR="00C35FC6" w:rsidRPr="005C2CA8" w:rsidRDefault="00C35FC6" w:rsidP="00933B2E">
      <w:pPr>
        <w:ind w:left="720"/>
        <w:rPr>
          <w:sz w:val="24"/>
          <w:szCs w:val="24"/>
        </w:rPr>
      </w:pPr>
    </w:p>
    <w:p w14:paraId="255A458A" w14:textId="77777777" w:rsidR="00F26AD4" w:rsidRPr="005C2CA8" w:rsidRDefault="00D578A8" w:rsidP="00F26AD4">
      <w:pPr>
        <w:spacing w:line="240" w:lineRule="auto"/>
        <w:rPr>
          <w:sz w:val="24"/>
          <w:szCs w:val="24"/>
          <w:lang w:val="en-US"/>
        </w:rPr>
      </w:pPr>
      <w:r w:rsidRPr="005C2CA8">
        <w:rPr>
          <w:sz w:val="24"/>
          <w:szCs w:val="24"/>
        </w:rPr>
        <w:t xml:space="preserve">Teaching </w:t>
      </w:r>
      <w:r w:rsidR="005F4654" w:rsidRPr="005C2CA8">
        <w:rPr>
          <w:sz w:val="24"/>
          <w:szCs w:val="24"/>
          <w:lang w:val="en-US"/>
        </w:rPr>
        <w:t>about Indigenous issues</w:t>
      </w:r>
      <w:r w:rsidRPr="005C2CA8">
        <w:rPr>
          <w:sz w:val="24"/>
          <w:szCs w:val="24"/>
          <w:lang w:val="en-US"/>
        </w:rPr>
        <w:t xml:space="preserve"> and the legacy of this country</w:t>
      </w:r>
      <w:r w:rsidR="005F4654" w:rsidRPr="005C2CA8">
        <w:rPr>
          <w:sz w:val="24"/>
          <w:szCs w:val="24"/>
          <w:lang w:val="en-US"/>
        </w:rPr>
        <w:t xml:space="preserve"> </w:t>
      </w:r>
      <w:hyperlink r:id="rId32" w:history="1">
        <w:r w:rsidR="005F4654" w:rsidRPr="005C2CA8">
          <w:rPr>
            <w:rStyle w:val="Hyperlink"/>
            <w:color w:val="auto"/>
            <w:sz w:val="24"/>
            <w:szCs w:val="24"/>
            <w:lang w:val="en-US"/>
          </w:rPr>
          <w:t>can be challenging</w:t>
        </w:r>
      </w:hyperlink>
      <w:r w:rsidRPr="005C2CA8">
        <w:rPr>
          <w:sz w:val="24"/>
          <w:szCs w:val="24"/>
          <w:lang w:val="en-US"/>
        </w:rPr>
        <w:t xml:space="preserve"> and may trigger emotional reactions. When learning or teaching </w:t>
      </w:r>
      <w:r w:rsidR="00A04264" w:rsidRPr="005C2CA8">
        <w:rPr>
          <w:sz w:val="24"/>
          <w:szCs w:val="24"/>
          <w:lang w:val="en-US"/>
        </w:rPr>
        <w:t xml:space="preserve">about the </w:t>
      </w:r>
      <w:r w:rsidR="005F4654" w:rsidRPr="005C2CA8">
        <w:rPr>
          <w:sz w:val="24"/>
          <w:szCs w:val="24"/>
          <w:lang w:val="en-US"/>
        </w:rPr>
        <w:t xml:space="preserve">residential school </w:t>
      </w:r>
      <w:r w:rsidR="00A04264" w:rsidRPr="005C2CA8">
        <w:rPr>
          <w:sz w:val="24"/>
          <w:szCs w:val="24"/>
          <w:lang w:val="en-US"/>
        </w:rPr>
        <w:t xml:space="preserve">system </w:t>
      </w:r>
      <w:r w:rsidRPr="005C2CA8">
        <w:rPr>
          <w:sz w:val="24"/>
          <w:szCs w:val="24"/>
          <w:lang w:val="en-US"/>
        </w:rPr>
        <w:t xml:space="preserve">and reading statements from </w:t>
      </w:r>
      <w:r w:rsidR="005F4654" w:rsidRPr="005C2CA8">
        <w:rPr>
          <w:sz w:val="24"/>
          <w:szCs w:val="24"/>
          <w:lang w:val="en-US"/>
        </w:rPr>
        <w:t>survivors</w:t>
      </w:r>
      <w:r w:rsidRPr="005C2CA8">
        <w:rPr>
          <w:sz w:val="24"/>
          <w:szCs w:val="24"/>
          <w:lang w:val="en-US"/>
        </w:rPr>
        <w:t>, e</w:t>
      </w:r>
      <w:r w:rsidR="005F4654" w:rsidRPr="005C2CA8">
        <w:rPr>
          <w:sz w:val="24"/>
          <w:szCs w:val="24"/>
          <w:lang w:val="en-US"/>
        </w:rPr>
        <w:t xml:space="preserve">ducators must be prepared </w:t>
      </w:r>
      <w:r w:rsidRPr="005C2CA8">
        <w:rPr>
          <w:sz w:val="24"/>
          <w:szCs w:val="24"/>
          <w:lang w:val="en-US"/>
        </w:rPr>
        <w:t>to</w:t>
      </w:r>
      <w:r w:rsidR="005F4654" w:rsidRPr="005C2CA8">
        <w:rPr>
          <w:sz w:val="24"/>
          <w:szCs w:val="24"/>
          <w:lang w:val="en-US"/>
        </w:rPr>
        <w:t xml:space="preserve"> help those around them deal with the complex feelings that may emerge. It is therefore crucial that health supports be available and knowledgeable people about the issue be included in educational planning. These may include school counsellor</w:t>
      </w:r>
      <w:r w:rsidR="00307D8A" w:rsidRPr="005C2CA8">
        <w:rPr>
          <w:sz w:val="24"/>
          <w:szCs w:val="24"/>
          <w:lang w:val="en-US"/>
        </w:rPr>
        <w:t xml:space="preserve">s, </w:t>
      </w:r>
      <w:r w:rsidR="00616F95" w:rsidRPr="005C2CA8">
        <w:rPr>
          <w:sz w:val="24"/>
          <w:szCs w:val="24"/>
          <w:lang w:val="en-US"/>
        </w:rPr>
        <w:t xml:space="preserve">Traditional Knowledge Holders </w:t>
      </w:r>
      <w:r w:rsidR="005F4654" w:rsidRPr="005C2CA8">
        <w:rPr>
          <w:sz w:val="24"/>
          <w:szCs w:val="24"/>
          <w:lang w:val="en-US"/>
        </w:rPr>
        <w:t xml:space="preserve">or other health practitioners in a community. </w:t>
      </w:r>
      <w:r w:rsidR="00307D8A" w:rsidRPr="005C2CA8">
        <w:rPr>
          <w:sz w:val="24"/>
          <w:szCs w:val="24"/>
          <w:lang w:val="en-US"/>
        </w:rPr>
        <w:t xml:space="preserve">For more information on dealing with sensitivity of instructional practices, </w:t>
      </w:r>
    </w:p>
    <w:p w14:paraId="132A9813" w14:textId="77777777" w:rsidR="006A05F8" w:rsidRPr="005C2CA8" w:rsidRDefault="004704E5" w:rsidP="005C2CA8">
      <w:pPr>
        <w:spacing w:line="240" w:lineRule="auto"/>
        <w:rPr>
          <w:sz w:val="24"/>
          <w:szCs w:val="24"/>
          <w:lang w:val="en-US"/>
        </w:rPr>
      </w:pPr>
      <w:r w:rsidRPr="005C2CA8">
        <w:rPr>
          <w:sz w:val="24"/>
          <w:szCs w:val="24"/>
          <w:lang w:val="en-US"/>
        </w:rPr>
        <w:t xml:space="preserve">see the </w:t>
      </w:r>
      <w:hyperlink r:id="rId33" w:history="1">
        <w:r w:rsidRPr="005C2CA8">
          <w:rPr>
            <w:sz w:val="24"/>
            <w:szCs w:val="24"/>
            <w:u w:val="single"/>
            <w:lang w:val="en-US"/>
          </w:rPr>
          <w:t>Planning for Instruction</w:t>
        </w:r>
      </w:hyperlink>
      <w:r w:rsidRPr="005C2CA8">
        <w:rPr>
          <w:sz w:val="24"/>
          <w:szCs w:val="24"/>
          <w:lang w:val="en-US"/>
        </w:rPr>
        <w:t xml:space="preserve"> section of the First Nations Education Steering Committee and First Nations Schools Association’s, </w:t>
      </w:r>
      <w:r w:rsidRPr="005C2CA8">
        <w:rPr>
          <w:i/>
          <w:sz w:val="24"/>
          <w:szCs w:val="24"/>
          <w:lang w:val="en-US"/>
        </w:rPr>
        <w:t>Indian Residential Schools and Reconciliation Teacher Resource Guide (2015)</w:t>
      </w:r>
      <w:r w:rsidRPr="005C2CA8">
        <w:rPr>
          <w:sz w:val="24"/>
          <w:szCs w:val="24"/>
          <w:lang w:val="en-US"/>
        </w:rPr>
        <w:t xml:space="preserve">. </w:t>
      </w:r>
    </w:p>
    <w:p w14:paraId="6418DBAE" w14:textId="77777777" w:rsidR="00231BFD" w:rsidRPr="005C2CA8" w:rsidRDefault="00231BFD" w:rsidP="005C2CA8">
      <w:pPr>
        <w:pStyle w:val="Heading1"/>
      </w:pPr>
      <w:r w:rsidRPr="005C2CA8">
        <w:t>References</w:t>
      </w:r>
    </w:p>
    <w:p w14:paraId="28B086B1" w14:textId="77777777" w:rsidR="00231BFD" w:rsidRPr="005C2CA8" w:rsidRDefault="00F92F4D" w:rsidP="009F2336">
      <w:pPr>
        <w:spacing w:line="240" w:lineRule="auto"/>
        <w:rPr>
          <w:sz w:val="24"/>
          <w:szCs w:val="24"/>
        </w:rPr>
      </w:pPr>
      <w:r w:rsidRPr="005C2CA8">
        <w:rPr>
          <w:sz w:val="24"/>
          <w:szCs w:val="24"/>
        </w:rPr>
        <w:t xml:space="preserve">Dion, S. (2007). Disrupting Molded Images: Identities, responsibilities and </w:t>
      </w:r>
    </w:p>
    <w:p w14:paraId="172BFE08" w14:textId="77777777" w:rsidR="00F92F4D" w:rsidRPr="005C2CA8" w:rsidRDefault="00F92F4D" w:rsidP="009F2336">
      <w:pPr>
        <w:spacing w:line="240" w:lineRule="auto"/>
        <w:rPr>
          <w:sz w:val="24"/>
          <w:szCs w:val="24"/>
        </w:rPr>
      </w:pPr>
      <w:r w:rsidRPr="005C2CA8">
        <w:rPr>
          <w:sz w:val="24"/>
          <w:szCs w:val="24"/>
        </w:rPr>
        <w:t xml:space="preserve">relationships - teachers and Indigenous subject material. </w:t>
      </w:r>
      <w:r w:rsidRPr="005C2CA8">
        <w:rPr>
          <w:i/>
          <w:sz w:val="24"/>
          <w:szCs w:val="24"/>
        </w:rPr>
        <w:t>Teaching Education. 18(4).</w:t>
      </w:r>
      <w:r w:rsidRPr="005C2CA8">
        <w:rPr>
          <w:sz w:val="24"/>
          <w:szCs w:val="24"/>
        </w:rPr>
        <w:t xml:space="preserve"> pp. 329-342.</w:t>
      </w:r>
    </w:p>
    <w:p w14:paraId="0DBD488F" w14:textId="77777777" w:rsidR="00F92F4D" w:rsidRPr="005C2CA8" w:rsidRDefault="00F92F4D" w:rsidP="009F2336">
      <w:pPr>
        <w:spacing w:line="240" w:lineRule="auto"/>
        <w:rPr>
          <w:sz w:val="24"/>
          <w:szCs w:val="24"/>
        </w:rPr>
      </w:pPr>
    </w:p>
    <w:p w14:paraId="31954CA6" w14:textId="77777777" w:rsidR="00231BFD" w:rsidRPr="005C2CA8" w:rsidRDefault="00F92F4D" w:rsidP="009F2336">
      <w:pPr>
        <w:spacing w:line="240" w:lineRule="auto"/>
        <w:rPr>
          <w:sz w:val="24"/>
          <w:szCs w:val="24"/>
        </w:rPr>
      </w:pPr>
      <w:r w:rsidRPr="005C2CA8">
        <w:rPr>
          <w:sz w:val="24"/>
          <w:szCs w:val="24"/>
        </w:rPr>
        <w:t xml:space="preserve">Howard, T. (2003). Culturally Relevant Pedagogy: Ingredients for Critical Teacher </w:t>
      </w:r>
    </w:p>
    <w:p w14:paraId="47AA46B5" w14:textId="77777777" w:rsidR="00F92F4D" w:rsidRPr="005C2CA8" w:rsidRDefault="00F92F4D" w:rsidP="009F2336">
      <w:pPr>
        <w:spacing w:line="240" w:lineRule="auto"/>
        <w:rPr>
          <w:sz w:val="24"/>
          <w:szCs w:val="24"/>
        </w:rPr>
      </w:pPr>
      <w:r w:rsidRPr="005C2CA8">
        <w:rPr>
          <w:sz w:val="24"/>
          <w:szCs w:val="24"/>
        </w:rPr>
        <w:t xml:space="preserve">Reflection. </w:t>
      </w:r>
      <w:r w:rsidRPr="005C2CA8">
        <w:rPr>
          <w:i/>
          <w:sz w:val="24"/>
          <w:szCs w:val="24"/>
        </w:rPr>
        <w:t>Theory Into Practice, 42</w:t>
      </w:r>
      <w:r w:rsidRPr="005C2CA8">
        <w:rPr>
          <w:sz w:val="24"/>
          <w:szCs w:val="24"/>
        </w:rPr>
        <w:t>(3), 195-202.</w:t>
      </w:r>
    </w:p>
    <w:p w14:paraId="6A6775C1" w14:textId="77777777" w:rsidR="00F92F4D" w:rsidRPr="005C2CA8" w:rsidRDefault="00F92F4D" w:rsidP="009F2336">
      <w:pPr>
        <w:spacing w:line="240" w:lineRule="auto"/>
        <w:rPr>
          <w:i/>
          <w:sz w:val="24"/>
          <w:szCs w:val="24"/>
        </w:rPr>
      </w:pPr>
    </w:p>
    <w:p w14:paraId="1E1D4B73" w14:textId="77777777" w:rsidR="00231BFD" w:rsidRPr="005C2CA8" w:rsidRDefault="00F92F4D" w:rsidP="009F2336">
      <w:pPr>
        <w:spacing w:line="240" w:lineRule="auto"/>
        <w:rPr>
          <w:sz w:val="24"/>
          <w:szCs w:val="24"/>
        </w:rPr>
      </w:pPr>
      <w:r w:rsidRPr="005C2CA8">
        <w:rPr>
          <w:i/>
          <w:sz w:val="24"/>
          <w:szCs w:val="24"/>
        </w:rPr>
        <w:t>Legacy of Hope</w:t>
      </w:r>
      <w:r w:rsidRPr="005C2CA8">
        <w:rPr>
          <w:sz w:val="24"/>
          <w:szCs w:val="24"/>
        </w:rPr>
        <w:t xml:space="preserve">. </w:t>
      </w:r>
      <w:r w:rsidR="00DB4F1E" w:rsidRPr="005C2CA8">
        <w:rPr>
          <w:sz w:val="24"/>
          <w:szCs w:val="24"/>
        </w:rPr>
        <w:t xml:space="preserve">(2013). </w:t>
      </w:r>
      <w:r w:rsidRPr="005C2CA8">
        <w:rPr>
          <w:sz w:val="24"/>
          <w:szCs w:val="24"/>
        </w:rPr>
        <w:t xml:space="preserve">The Residential School System in Canada: Understanding </w:t>
      </w:r>
    </w:p>
    <w:p w14:paraId="64E4488D" w14:textId="77777777" w:rsidR="00F92F4D" w:rsidRPr="005C2CA8" w:rsidRDefault="00F92F4D" w:rsidP="009F2336">
      <w:pPr>
        <w:spacing w:line="240" w:lineRule="auto"/>
        <w:rPr>
          <w:sz w:val="24"/>
          <w:szCs w:val="24"/>
        </w:rPr>
      </w:pPr>
      <w:r w:rsidRPr="005C2CA8">
        <w:rPr>
          <w:sz w:val="24"/>
          <w:szCs w:val="24"/>
        </w:rPr>
        <w:t>the Past – Seeking Reconciliation – Building Hope for Tomorrow.</w:t>
      </w:r>
    </w:p>
    <w:p w14:paraId="24C037E5" w14:textId="77777777" w:rsidR="00181C61" w:rsidRPr="005C2CA8" w:rsidRDefault="00181C61" w:rsidP="009F2336">
      <w:pPr>
        <w:spacing w:line="240" w:lineRule="auto"/>
        <w:rPr>
          <w:sz w:val="24"/>
          <w:szCs w:val="24"/>
        </w:rPr>
      </w:pPr>
    </w:p>
    <w:p w14:paraId="7D2D0A87" w14:textId="77777777" w:rsidR="00231BFD" w:rsidRPr="005C2CA8" w:rsidRDefault="00181C61" w:rsidP="009F2336">
      <w:pPr>
        <w:spacing w:line="240" w:lineRule="auto"/>
        <w:rPr>
          <w:sz w:val="24"/>
          <w:szCs w:val="24"/>
        </w:rPr>
      </w:pPr>
      <w:r w:rsidRPr="005C2CA8">
        <w:rPr>
          <w:i/>
          <w:sz w:val="24"/>
          <w:szCs w:val="24"/>
        </w:rPr>
        <w:t>National Centre for Truth and Reconciliation</w:t>
      </w:r>
      <w:r w:rsidRPr="005C2CA8">
        <w:rPr>
          <w:sz w:val="24"/>
          <w:szCs w:val="24"/>
        </w:rPr>
        <w:t xml:space="preserve">. (2015). Truth, Reconciling for the </w:t>
      </w:r>
    </w:p>
    <w:p w14:paraId="43F9E20A" w14:textId="77777777" w:rsidR="00254BBD" w:rsidRPr="005C2CA8" w:rsidRDefault="00181C61" w:rsidP="005C2CA8">
      <w:pPr>
        <w:spacing w:line="240" w:lineRule="auto"/>
        <w:rPr>
          <w:sz w:val="24"/>
          <w:szCs w:val="24"/>
        </w:rPr>
      </w:pPr>
      <w:r w:rsidRPr="005C2CA8">
        <w:rPr>
          <w:sz w:val="24"/>
          <w:szCs w:val="24"/>
        </w:rPr>
        <w:t>Future: Summary of the Final Report of the Truth and Reconciliation Commission of Canada. p. 274.</w:t>
      </w:r>
    </w:p>
    <w:p w14:paraId="6461835B" w14:textId="77777777" w:rsidR="009E03D6" w:rsidRPr="005C2CA8" w:rsidRDefault="00663410" w:rsidP="005C2CA8">
      <w:pPr>
        <w:pStyle w:val="Heading1"/>
      </w:pPr>
      <w:r w:rsidRPr="005C2CA8">
        <w:t xml:space="preserve">A FEW </w:t>
      </w:r>
      <w:r w:rsidR="009E03D6" w:rsidRPr="005C2CA8">
        <w:t>INDIGENOUS TRADITIONS AND</w:t>
      </w:r>
      <w:r w:rsidR="007E2205" w:rsidRPr="005C2CA8">
        <w:t xml:space="preserve"> ENGAGEMENT</w:t>
      </w:r>
      <w:r w:rsidR="009E03D6" w:rsidRPr="005C2CA8">
        <w:t xml:space="preserve"> PROTOCOLS</w:t>
      </w:r>
    </w:p>
    <w:p w14:paraId="0BF91F37" w14:textId="77777777" w:rsidR="00616F95" w:rsidRPr="005C2CA8" w:rsidRDefault="009E03D6" w:rsidP="003C1031">
      <w:pPr>
        <w:spacing w:line="240" w:lineRule="auto"/>
        <w:rPr>
          <w:sz w:val="24"/>
          <w:szCs w:val="24"/>
        </w:rPr>
      </w:pPr>
      <w:r w:rsidRPr="005C2CA8">
        <w:rPr>
          <w:sz w:val="24"/>
          <w:szCs w:val="24"/>
        </w:rPr>
        <w:t>These protocols and guidelines are to be followed by all who wish to engage with Indigenous communities</w:t>
      </w:r>
      <w:r w:rsidR="000C3FEA" w:rsidRPr="005C2CA8">
        <w:rPr>
          <w:sz w:val="24"/>
          <w:szCs w:val="24"/>
        </w:rPr>
        <w:t xml:space="preserve"> and </w:t>
      </w:r>
      <w:r w:rsidR="00616F95" w:rsidRPr="005C2CA8">
        <w:rPr>
          <w:sz w:val="24"/>
          <w:szCs w:val="24"/>
        </w:rPr>
        <w:t>Traditional Knowledge Holders</w:t>
      </w:r>
      <w:r w:rsidRPr="005C2CA8">
        <w:rPr>
          <w:sz w:val="24"/>
          <w:szCs w:val="24"/>
        </w:rPr>
        <w:t>.</w:t>
      </w:r>
      <w:r w:rsidR="000C3FEA" w:rsidRPr="005C2CA8">
        <w:rPr>
          <w:sz w:val="24"/>
          <w:szCs w:val="24"/>
        </w:rPr>
        <w:t xml:space="preserve"> </w:t>
      </w:r>
      <w:r w:rsidRPr="005C2CA8">
        <w:rPr>
          <w:sz w:val="24"/>
          <w:szCs w:val="24"/>
        </w:rPr>
        <w:t xml:space="preserve">It is, of course, not possible to cover all Indigenous knowledge, cultures or perspectives in a single document. These protocols </w:t>
      </w:r>
      <w:r w:rsidR="000C3FEA" w:rsidRPr="005C2CA8">
        <w:rPr>
          <w:sz w:val="24"/>
          <w:szCs w:val="24"/>
        </w:rPr>
        <w:t xml:space="preserve">are </w:t>
      </w:r>
      <w:r w:rsidRPr="005C2CA8">
        <w:rPr>
          <w:sz w:val="24"/>
          <w:szCs w:val="24"/>
        </w:rPr>
        <w:t xml:space="preserve">therefore meant to be starting points in working with Indigenous </w:t>
      </w:r>
      <w:r w:rsidR="000012D5" w:rsidRPr="005C2CA8">
        <w:rPr>
          <w:sz w:val="24"/>
          <w:szCs w:val="24"/>
        </w:rPr>
        <w:t>P</w:t>
      </w:r>
      <w:r w:rsidRPr="005C2CA8">
        <w:rPr>
          <w:sz w:val="24"/>
          <w:szCs w:val="24"/>
        </w:rPr>
        <w:t xml:space="preserve">eoples. </w:t>
      </w:r>
      <w:r w:rsidR="004B574A" w:rsidRPr="005C2CA8">
        <w:rPr>
          <w:sz w:val="24"/>
          <w:szCs w:val="24"/>
        </w:rPr>
        <w:t xml:space="preserve">For </w:t>
      </w:r>
      <w:r w:rsidR="00E062B9" w:rsidRPr="005C2CA8">
        <w:rPr>
          <w:sz w:val="24"/>
          <w:szCs w:val="24"/>
        </w:rPr>
        <w:t xml:space="preserve">information on </w:t>
      </w:r>
      <w:r w:rsidR="004B574A" w:rsidRPr="005C2CA8">
        <w:rPr>
          <w:sz w:val="24"/>
          <w:szCs w:val="24"/>
        </w:rPr>
        <w:t>specific protocols in your region</w:t>
      </w:r>
      <w:r w:rsidR="00254BBD" w:rsidRPr="005C2CA8">
        <w:rPr>
          <w:sz w:val="24"/>
          <w:szCs w:val="24"/>
        </w:rPr>
        <w:t>,</w:t>
      </w:r>
      <w:r w:rsidR="004B574A" w:rsidRPr="005C2CA8">
        <w:rPr>
          <w:sz w:val="24"/>
          <w:szCs w:val="24"/>
        </w:rPr>
        <w:t xml:space="preserve"> connect with the Indigenous Education lead at your school board.</w:t>
      </w:r>
    </w:p>
    <w:p w14:paraId="6F2F3CB2" w14:textId="77777777" w:rsidR="000B4161" w:rsidRPr="005C2CA8" w:rsidRDefault="000B4161" w:rsidP="005C2CA8">
      <w:pPr>
        <w:pStyle w:val="Heading2"/>
      </w:pPr>
      <w:r w:rsidRPr="005C2CA8">
        <w:t>Traditional Knowledge Holders</w:t>
      </w:r>
    </w:p>
    <w:p w14:paraId="02386FF4" w14:textId="77777777" w:rsidR="000C3FEA" w:rsidRPr="005C2CA8" w:rsidRDefault="000B4161" w:rsidP="005C2CA8">
      <w:pPr>
        <w:spacing w:line="240" w:lineRule="auto"/>
        <w:rPr>
          <w:sz w:val="24"/>
          <w:szCs w:val="24"/>
        </w:rPr>
      </w:pPr>
      <w:r w:rsidRPr="005C2CA8">
        <w:rPr>
          <w:sz w:val="24"/>
          <w:szCs w:val="24"/>
        </w:rPr>
        <w:t xml:space="preserve">The cultural practices and customs within First Nations, Métis and Inuit groups are diverse and held by individuals to share and teach to other members in the community, including the broader community. In First Nations and Inuit groups, these individuals may often be referred to as Elders or Knowledge Holders or Keepers. For the Haudenosaunee, these individuals are called Traditional Knowledge Keepers and Faith Keepers. For the Métis, such individuals are known as Senators. The roles of these individuals include preserving and sharing teachings, stories, songs, cultural ceremonies and practices. (ETFO </w:t>
      </w:r>
      <w:r w:rsidRPr="005C2CA8">
        <w:rPr>
          <w:i/>
          <w:sz w:val="24"/>
          <w:szCs w:val="24"/>
        </w:rPr>
        <w:t>First Nations, Métis and Inuit Education: Engaging Learners Through Play</w:t>
      </w:r>
      <w:r w:rsidRPr="005C2CA8">
        <w:rPr>
          <w:sz w:val="24"/>
          <w:szCs w:val="24"/>
        </w:rPr>
        <w:t>. (2017) p. 11).</w:t>
      </w:r>
    </w:p>
    <w:p w14:paraId="4A2B9DB6" w14:textId="77777777" w:rsidR="009E03D6" w:rsidRPr="005C2CA8" w:rsidRDefault="009E03D6" w:rsidP="005C2CA8">
      <w:pPr>
        <w:pStyle w:val="Heading2"/>
      </w:pPr>
      <w:r w:rsidRPr="005C2CA8">
        <w:t>Territorial Acknowledgement</w:t>
      </w:r>
    </w:p>
    <w:p w14:paraId="064E2032" w14:textId="77777777" w:rsidR="006A05F8" w:rsidRPr="005C2CA8" w:rsidRDefault="004A358F" w:rsidP="005C2CA8">
      <w:pPr>
        <w:spacing w:line="240" w:lineRule="auto"/>
        <w:rPr>
          <w:sz w:val="24"/>
          <w:szCs w:val="24"/>
        </w:rPr>
      </w:pPr>
      <w:r w:rsidRPr="005C2CA8">
        <w:rPr>
          <w:sz w:val="24"/>
          <w:szCs w:val="24"/>
        </w:rPr>
        <w:t>Everyone has</w:t>
      </w:r>
      <w:r w:rsidR="00D9014C" w:rsidRPr="005C2CA8">
        <w:rPr>
          <w:sz w:val="24"/>
          <w:szCs w:val="24"/>
        </w:rPr>
        <w:t xml:space="preserve"> ancestral roots and connections to a particular place</w:t>
      </w:r>
      <w:r w:rsidRPr="005C2CA8">
        <w:rPr>
          <w:sz w:val="24"/>
          <w:szCs w:val="24"/>
        </w:rPr>
        <w:t>. This includes</w:t>
      </w:r>
      <w:r w:rsidR="00D9014C" w:rsidRPr="005C2CA8">
        <w:rPr>
          <w:sz w:val="24"/>
          <w:szCs w:val="24"/>
        </w:rPr>
        <w:t xml:space="preserve"> </w:t>
      </w:r>
      <w:r w:rsidR="009E03D6" w:rsidRPr="005C2CA8">
        <w:rPr>
          <w:sz w:val="24"/>
          <w:szCs w:val="24"/>
        </w:rPr>
        <w:t xml:space="preserve">Indigenous </w:t>
      </w:r>
      <w:r w:rsidR="00871658" w:rsidRPr="005C2CA8">
        <w:rPr>
          <w:sz w:val="24"/>
          <w:szCs w:val="24"/>
        </w:rPr>
        <w:t>P</w:t>
      </w:r>
      <w:r w:rsidR="009E03D6" w:rsidRPr="005C2CA8">
        <w:rPr>
          <w:sz w:val="24"/>
          <w:szCs w:val="24"/>
        </w:rPr>
        <w:t xml:space="preserve">eoples </w:t>
      </w:r>
      <w:r w:rsidRPr="005C2CA8">
        <w:rPr>
          <w:sz w:val="24"/>
          <w:szCs w:val="24"/>
        </w:rPr>
        <w:t>who</w:t>
      </w:r>
      <w:r w:rsidR="009E03D6" w:rsidRPr="005C2CA8">
        <w:rPr>
          <w:sz w:val="24"/>
          <w:szCs w:val="24"/>
        </w:rPr>
        <w:t xml:space="preserve"> have diverse </w:t>
      </w:r>
      <w:r w:rsidR="00F02B7E" w:rsidRPr="005C2CA8">
        <w:rPr>
          <w:sz w:val="24"/>
          <w:szCs w:val="24"/>
        </w:rPr>
        <w:t>worldviews</w:t>
      </w:r>
      <w:r w:rsidR="009E03D6" w:rsidRPr="005C2CA8">
        <w:rPr>
          <w:sz w:val="24"/>
          <w:szCs w:val="24"/>
        </w:rPr>
        <w:t xml:space="preserve"> and cultural protocols that guide how they acknowledge each other based on relationships with a specific community, Nation</w:t>
      </w:r>
      <w:r w:rsidR="009E03D6" w:rsidRPr="005C2CA8">
        <w:rPr>
          <w:rFonts w:eastAsia="MS Mincho"/>
          <w:sz w:val="24"/>
          <w:szCs w:val="24"/>
        </w:rPr>
        <w:t xml:space="preserve"> </w:t>
      </w:r>
      <w:r w:rsidR="009E03D6" w:rsidRPr="005C2CA8">
        <w:rPr>
          <w:sz w:val="24"/>
          <w:szCs w:val="24"/>
        </w:rPr>
        <w:t xml:space="preserve">or territory. A </w:t>
      </w:r>
      <w:hyperlink r:id="rId34" w:history="1">
        <w:r w:rsidR="009E03D6" w:rsidRPr="005C2CA8">
          <w:rPr>
            <w:rStyle w:val="Hyperlink"/>
            <w:color w:val="auto"/>
            <w:sz w:val="24"/>
            <w:szCs w:val="24"/>
          </w:rPr>
          <w:t>territorial acknowledgement</w:t>
        </w:r>
      </w:hyperlink>
      <w:r w:rsidR="009E03D6" w:rsidRPr="005C2CA8">
        <w:rPr>
          <w:sz w:val="24"/>
          <w:szCs w:val="24"/>
        </w:rPr>
        <w:t xml:space="preserve"> is a way for people to situate themselves and show respect to local Indigenous </w:t>
      </w:r>
      <w:r w:rsidR="00871658" w:rsidRPr="005C2CA8">
        <w:rPr>
          <w:sz w:val="24"/>
          <w:szCs w:val="24"/>
        </w:rPr>
        <w:t>P</w:t>
      </w:r>
      <w:r w:rsidR="009E03D6" w:rsidRPr="005C2CA8">
        <w:rPr>
          <w:sz w:val="24"/>
          <w:szCs w:val="24"/>
        </w:rPr>
        <w:t>eoples. When deciding how t</w:t>
      </w:r>
      <w:r w:rsidR="00616F95" w:rsidRPr="005C2CA8">
        <w:rPr>
          <w:sz w:val="24"/>
          <w:szCs w:val="24"/>
        </w:rPr>
        <w:t>o proceed at a gathering, ask a</w:t>
      </w:r>
      <w:r w:rsidR="009E03D6" w:rsidRPr="005C2CA8">
        <w:rPr>
          <w:sz w:val="24"/>
          <w:szCs w:val="24"/>
        </w:rPr>
        <w:t xml:space="preserve"> </w:t>
      </w:r>
      <w:r w:rsidR="00616F95" w:rsidRPr="005C2CA8">
        <w:rPr>
          <w:sz w:val="24"/>
          <w:szCs w:val="24"/>
        </w:rPr>
        <w:t>Traditional Knowledge Holder</w:t>
      </w:r>
      <w:r w:rsidR="009E03D6" w:rsidRPr="005C2CA8">
        <w:rPr>
          <w:sz w:val="24"/>
          <w:szCs w:val="24"/>
        </w:rPr>
        <w:t xml:space="preserve"> or community member </w:t>
      </w:r>
      <w:r w:rsidR="00FD3DCC" w:rsidRPr="005C2CA8">
        <w:rPr>
          <w:sz w:val="24"/>
          <w:szCs w:val="24"/>
        </w:rPr>
        <w:t>who should be acknowledge</w:t>
      </w:r>
      <w:r w:rsidR="00616F95" w:rsidRPr="005C2CA8">
        <w:rPr>
          <w:sz w:val="24"/>
          <w:szCs w:val="24"/>
        </w:rPr>
        <w:t>d. Also, i</w:t>
      </w:r>
      <w:r w:rsidR="00FD3DCC" w:rsidRPr="005C2CA8">
        <w:rPr>
          <w:sz w:val="24"/>
          <w:szCs w:val="24"/>
        </w:rPr>
        <w:t>f you are uncertain about pronunciation, seek clarity on how to properly pronounce the names of peoples and places.</w:t>
      </w:r>
    </w:p>
    <w:p w14:paraId="7E35D6CE" w14:textId="77777777" w:rsidR="009E03D6" w:rsidRPr="005C2CA8" w:rsidRDefault="009E03D6" w:rsidP="005C2CA8">
      <w:pPr>
        <w:pStyle w:val="Heading2"/>
      </w:pPr>
      <w:r w:rsidRPr="005C2CA8">
        <w:t xml:space="preserve">Greetings </w:t>
      </w:r>
    </w:p>
    <w:p w14:paraId="727EA953" w14:textId="77777777" w:rsidR="009E03D6" w:rsidRPr="005C2CA8" w:rsidRDefault="00871658" w:rsidP="005C2CA8">
      <w:pPr>
        <w:spacing w:line="240" w:lineRule="auto"/>
        <w:rPr>
          <w:sz w:val="24"/>
          <w:szCs w:val="24"/>
        </w:rPr>
      </w:pPr>
      <w:r w:rsidRPr="005C2CA8">
        <w:rPr>
          <w:rFonts w:eastAsia="MS Mincho"/>
          <w:sz w:val="24"/>
          <w:szCs w:val="24"/>
        </w:rPr>
        <w:t xml:space="preserve">When it comes to identity and how an </w:t>
      </w:r>
      <w:hyperlink r:id="rId35" w:history="1">
        <w:r w:rsidRPr="005C2CA8">
          <w:rPr>
            <w:rStyle w:val="Hyperlink"/>
            <w:rFonts w:eastAsia="MS Mincho"/>
            <w:color w:val="auto"/>
            <w:sz w:val="24"/>
            <w:szCs w:val="24"/>
          </w:rPr>
          <w:t>Indigenous person self-identifies</w:t>
        </w:r>
      </w:hyperlink>
      <w:r w:rsidRPr="005C2CA8">
        <w:rPr>
          <w:rFonts w:eastAsia="MS Mincho"/>
          <w:sz w:val="24"/>
          <w:szCs w:val="24"/>
        </w:rPr>
        <w:t xml:space="preserve">, it is respectfully up to each individual to decide what terms or words they use. </w:t>
      </w:r>
      <w:r w:rsidR="009E03D6" w:rsidRPr="005C2CA8">
        <w:rPr>
          <w:rFonts w:eastAsia="MS Mincho"/>
          <w:sz w:val="24"/>
          <w:szCs w:val="24"/>
        </w:rPr>
        <w:t xml:space="preserve">Indigenous </w:t>
      </w:r>
      <w:r w:rsidRPr="005C2CA8">
        <w:rPr>
          <w:rFonts w:eastAsia="MS Mincho"/>
          <w:sz w:val="24"/>
          <w:szCs w:val="24"/>
        </w:rPr>
        <w:t>P</w:t>
      </w:r>
      <w:r w:rsidR="009E03D6" w:rsidRPr="005C2CA8">
        <w:rPr>
          <w:rFonts w:eastAsia="MS Mincho"/>
          <w:sz w:val="24"/>
          <w:szCs w:val="24"/>
        </w:rPr>
        <w:t xml:space="preserve">eoples </w:t>
      </w:r>
      <w:r w:rsidR="009E03D6" w:rsidRPr="005C2CA8">
        <w:rPr>
          <w:sz w:val="24"/>
          <w:szCs w:val="24"/>
        </w:rPr>
        <w:t>often self-identify by providing their</w:t>
      </w:r>
      <w:r w:rsidRPr="005C2CA8">
        <w:rPr>
          <w:sz w:val="24"/>
          <w:szCs w:val="24"/>
        </w:rPr>
        <w:t xml:space="preserve"> cultural group,</w:t>
      </w:r>
      <w:r w:rsidR="009E03D6" w:rsidRPr="005C2CA8">
        <w:rPr>
          <w:sz w:val="24"/>
          <w:szCs w:val="24"/>
        </w:rPr>
        <w:t xml:space="preserve"> </w:t>
      </w:r>
      <w:r w:rsidRPr="005C2CA8">
        <w:rPr>
          <w:sz w:val="24"/>
          <w:szCs w:val="24"/>
        </w:rPr>
        <w:t xml:space="preserve">Indigenous </w:t>
      </w:r>
      <w:r w:rsidR="009E03D6" w:rsidRPr="005C2CA8">
        <w:rPr>
          <w:sz w:val="24"/>
          <w:szCs w:val="24"/>
        </w:rPr>
        <w:t xml:space="preserve">name, </w:t>
      </w:r>
      <w:r w:rsidR="00B930FA" w:rsidRPr="005C2CA8">
        <w:rPr>
          <w:sz w:val="24"/>
          <w:szCs w:val="24"/>
        </w:rPr>
        <w:t>clan</w:t>
      </w:r>
      <w:r w:rsidR="009E03D6" w:rsidRPr="005C2CA8">
        <w:rPr>
          <w:sz w:val="24"/>
          <w:szCs w:val="24"/>
        </w:rPr>
        <w:t xml:space="preserve">, </w:t>
      </w:r>
      <w:r w:rsidR="00B930FA" w:rsidRPr="005C2CA8">
        <w:rPr>
          <w:sz w:val="24"/>
          <w:szCs w:val="24"/>
        </w:rPr>
        <w:t xml:space="preserve">nation </w:t>
      </w:r>
      <w:r w:rsidR="009E03D6" w:rsidRPr="005C2CA8">
        <w:rPr>
          <w:sz w:val="24"/>
          <w:szCs w:val="24"/>
        </w:rPr>
        <w:t>and</w:t>
      </w:r>
      <w:r w:rsidRPr="005C2CA8">
        <w:rPr>
          <w:sz w:val="24"/>
          <w:szCs w:val="24"/>
        </w:rPr>
        <w:t>/or</w:t>
      </w:r>
      <w:r w:rsidR="009E03D6" w:rsidRPr="005C2CA8">
        <w:rPr>
          <w:sz w:val="24"/>
          <w:szCs w:val="24"/>
        </w:rPr>
        <w:t xml:space="preserve"> community. </w:t>
      </w:r>
      <w:r w:rsidR="00FD3DCC" w:rsidRPr="005C2CA8">
        <w:rPr>
          <w:sz w:val="24"/>
          <w:szCs w:val="24"/>
        </w:rPr>
        <w:t xml:space="preserve">Most </w:t>
      </w:r>
      <w:r w:rsidR="009E03D6" w:rsidRPr="005C2CA8">
        <w:rPr>
          <w:sz w:val="24"/>
          <w:szCs w:val="24"/>
        </w:rPr>
        <w:t xml:space="preserve">events </w:t>
      </w:r>
      <w:r w:rsidR="00FD3DCC" w:rsidRPr="005C2CA8">
        <w:rPr>
          <w:sz w:val="24"/>
          <w:szCs w:val="24"/>
        </w:rPr>
        <w:t xml:space="preserve">begin </w:t>
      </w:r>
      <w:r w:rsidR="009E03D6" w:rsidRPr="005C2CA8">
        <w:rPr>
          <w:sz w:val="24"/>
          <w:szCs w:val="24"/>
        </w:rPr>
        <w:t>with a prayer</w:t>
      </w:r>
      <w:r w:rsidRPr="005C2CA8">
        <w:rPr>
          <w:sz w:val="24"/>
          <w:szCs w:val="24"/>
        </w:rPr>
        <w:t>, giving thanks</w:t>
      </w:r>
      <w:r w:rsidR="009E03D6" w:rsidRPr="005C2CA8">
        <w:rPr>
          <w:sz w:val="24"/>
          <w:szCs w:val="24"/>
        </w:rPr>
        <w:t xml:space="preserve"> or </w:t>
      </w:r>
      <w:r w:rsidR="00FD3DCC" w:rsidRPr="005C2CA8">
        <w:rPr>
          <w:sz w:val="24"/>
          <w:szCs w:val="24"/>
        </w:rPr>
        <w:t xml:space="preserve">a </w:t>
      </w:r>
      <w:r w:rsidR="009E03D6" w:rsidRPr="005C2CA8">
        <w:rPr>
          <w:sz w:val="24"/>
          <w:szCs w:val="24"/>
        </w:rPr>
        <w:t xml:space="preserve">word of </w:t>
      </w:r>
      <w:r w:rsidR="009E03D6" w:rsidRPr="005C2CA8">
        <w:rPr>
          <w:sz w:val="24"/>
          <w:szCs w:val="24"/>
        </w:rPr>
        <w:lastRenderedPageBreak/>
        <w:t xml:space="preserve">acknowledgement. </w:t>
      </w:r>
      <w:r w:rsidRPr="005C2CA8">
        <w:rPr>
          <w:sz w:val="24"/>
          <w:szCs w:val="24"/>
        </w:rPr>
        <w:t xml:space="preserve">In respect to various events or activities like </w:t>
      </w:r>
      <w:r w:rsidR="009E03D6" w:rsidRPr="005C2CA8">
        <w:rPr>
          <w:sz w:val="24"/>
          <w:szCs w:val="24"/>
        </w:rPr>
        <w:t>openings, introductions, discussions, dancing, sharing circles etc.</w:t>
      </w:r>
      <w:r w:rsidRPr="005C2CA8">
        <w:rPr>
          <w:sz w:val="24"/>
          <w:szCs w:val="24"/>
        </w:rPr>
        <w:t xml:space="preserve">, some Indigenous groups may conduct these in </w:t>
      </w:r>
      <w:r w:rsidR="00B930FA" w:rsidRPr="005C2CA8">
        <w:rPr>
          <w:sz w:val="24"/>
          <w:szCs w:val="24"/>
        </w:rPr>
        <w:t xml:space="preserve">a </w:t>
      </w:r>
      <w:r w:rsidRPr="005C2CA8">
        <w:rPr>
          <w:sz w:val="24"/>
          <w:szCs w:val="24"/>
        </w:rPr>
        <w:t>clockwise direction</w:t>
      </w:r>
      <w:r w:rsidR="00FD3DCC" w:rsidRPr="005C2CA8">
        <w:rPr>
          <w:sz w:val="24"/>
          <w:szCs w:val="24"/>
        </w:rPr>
        <w:t>,</w:t>
      </w:r>
      <w:r w:rsidRPr="005C2CA8">
        <w:rPr>
          <w:sz w:val="24"/>
          <w:szCs w:val="24"/>
        </w:rPr>
        <w:t xml:space="preserve"> while others may go </w:t>
      </w:r>
      <w:r w:rsidR="00EC5CD2" w:rsidRPr="005C2CA8">
        <w:rPr>
          <w:sz w:val="24"/>
          <w:szCs w:val="24"/>
        </w:rPr>
        <w:t xml:space="preserve">in a </w:t>
      </w:r>
      <w:r w:rsidRPr="005C2CA8">
        <w:rPr>
          <w:sz w:val="24"/>
          <w:szCs w:val="24"/>
        </w:rPr>
        <w:t>counter clockwise</w:t>
      </w:r>
      <w:r w:rsidR="009E03D6" w:rsidRPr="005C2CA8">
        <w:rPr>
          <w:sz w:val="24"/>
          <w:szCs w:val="24"/>
        </w:rPr>
        <w:t xml:space="preserve"> direction. </w:t>
      </w:r>
    </w:p>
    <w:p w14:paraId="0032C52D" w14:textId="77777777" w:rsidR="009E03D6" w:rsidRPr="005C2CA8" w:rsidRDefault="009E03D6" w:rsidP="005C2CA8">
      <w:pPr>
        <w:pStyle w:val="Heading2"/>
      </w:pPr>
      <w:r w:rsidRPr="005C2CA8">
        <w:t xml:space="preserve">Tobacco Offerings </w:t>
      </w:r>
    </w:p>
    <w:p w14:paraId="36C2F1BE" w14:textId="0541A61E" w:rsidR="009E03D6" w:rsidRPr="005C2CA8" w:rsidRDefault="004A358F" w:rsidP="005C2CA8">
      <w:pPr>
        <w:spacing w:line="240" w:lineRule="auto"/>
        <w:rPr>
          <w:sz w:val="24"/>
          <w:szCs w:val="24"/>
        </w:rPr>
      </w:pPr>
      <w:r w:rsidRPr="005C2CA8">
        <w:rPr>
          <w:sz w:val="24"/>
          <w:szCs w:val="24"/>
        </w:rPr>
        <w:t xml:space="preserve">As a special gift to </w:t>
      </w:r>
      <w:hyperlink r:id="rId36" w:history="1">
        <w:r w:rsidRPr="005C2CA8">
          <w:rPr>
            <w:rStyle w:val="Hyperlink"/>
            <w:color w:val="auto"/>
            <w:sz w:val="24"/>
            <w:szCs w:val="24"/>
          </w:rPr>
          <w:t>make requests for cultural teachings</w:t>
        </w:r>
      </w:hyperlink>
      <w:r w:rsidRPr="005C2CA8">
        <w:rPr>
          <w:sz w:val="24"/>
          <w:szCs w:val="24"/>
        </w:rPr>
        <w:t xml:space="preserve"> m</w:t>
      </w:r>
      <w:r w:rsidR="00B53362" w:rsidRPr="005C2CA8">
        <w:rPr>
          <w:sz w:val="24"/>
          <w:szCs w:val="24"/>
        </w:rPr>
        <w:t xml:space="preserve">any First Nations </w:t>
      </w:r>
      <w:r w:rsidR="000E60F5" w:rsidRPr="005C2CA8">
        <w:rPr>
          <w:sz w:val="24"/>
          <w:szCs w:val="24"/>
        </w:rPr>
        <w:t>and some Métis groups</w:t>
      </w:r>
      <w:r w:rsidRPr="005C2CA8">
        <w:rPr>
          <w:sz w:val="24"/>
          <w:szCs w:val="24"/>
        </w:rPr>
        <w:t xml:space="preserve"> </w:t>
      </w:r>
      <w:r w:rsidR="009E03D6" w:rsidRPr="005C2CA8">
        <w:rPr>
          <w:sz w:val="24"/>
          <w:szCs w:val="24"/>
        </w:rPr>
        <w:t>often use tobacco for various purposes including ceremony, trade, payment</w:t>
      </w:r>
      <w:r w:rsidRPr="005C2CA8">
        <w:rPr>
          <w:sz w:val="24"/>
          <w:szCs w:val="24"/>
        </w:rPr>
        <w:t xml:space="preserve"> and</w:t>
      </w:r>
      <w:r w:rsidR="009E03D6" w:rsidRPr="005C2CA8">
        <w:rPr>
          <w:sz w:val="24"/>
          <w:szCs w:val="24"/>
        </w:rPr>
        <w:t xml:space="preserve"> </w:t>
      </w:r>
      <w:r w:rsidRPr="005C2CA8">
        <w:rPr>
          <w:sz w:val="24"/>
          <w:szCs w:val="24"/>
        </w:rPr>
        <w:t xml:space="preserve">ceremonial </w:t>
      </w:r>
      <w:r w:rsidR="009E03D6" w:rsidRPr="005C2CA8">
        <w:rPr>
          <w:sz w:val="24"/>
          <w:szCs w:val="24"/>
        </w:rPr>
        <w:t xml:space="preserve">medicine. </w:t>
      </w:r>
      <w:r w:rsidR="000E60F5" w:rsidRPr="005C2CA8">
        <w:rPr>
          <w:sz w:val="24"/>
          <w:szCs w:val="24"/>
        </w:rPr>
        <w:t>Tobacco isn’t part of the Inuit customs or practice, so in this case</w:t>
      </w:r>
      <w:r w:rsidR="00616F95" w:rsidRPr="005C2CA8">
        <w:rPr>
          <w:sz w:val="24"/>
          <w:szCs w:val="24"/>
        </w:rPr>
        <w:t>,</w:t>
      </w:r>
      <w:r w:rsidR="000E60F5" w:rsidRPr="005C2CA8">
        <w:rPr>
          <w:sz w:val="24"/>
          <w:szCs w:val="24"/>
        </w:rPr>
        <w:t xml:space="preserve"> providing a gift to an Inuit Elder would be appropriate. </w:t>
      </w:r>
      <w:r w:rsidR="009E03D6" w:rsidRPr="005C2CA8">
        <w:rPr>
          <w:sz w:val="24"/>
          <w:szCs w:val="24"/>
        </w:rPr>
        <w:t xml:space="preserve">Traditionally grown tobacco is preferred but some </w:t>
      </w:r>
      <w:r w:rsidR="001104B8" w:rsidRPr="005C2CA8">
        <w:rPr>
          <w:sz w:val="24"/>
          <w:szCs w:val="24"/>
        </w:rPr>
        <w:t>E</w:t>
      </w:r>
      <w:r w:rsidR="009E03D6" w:rsidRPr="005C2CA8">
        <w:rPr>
          <w:sz w:val="24"/>
          <w:szCs w:val="24"/>
        </w:rPr>
        <w:t xml:space="preserve">lders receive loose (common store-bought) tobacco and pipe tobacco for ceremonial and cultural purposes when necessary. If you wish to provide a tobacco offering, you must arrange a meeting in person with the </w:t>
      </w:r>
      <w:r w:rsidR="009E03D6" w:rsidRPr="00940E85">
        <w:rPr>
          <w:sz w:val="24"/>
          <w:szCs w:val="24"/>
        </w:rPr>
        <w:t>Elder or Knowledge Keeper</w:t>
      </w:r>
      <w:r w:rsidR="009E03D6" w:rsidRPr="005C2CA8">
        <w:rPr>
          <w:sz w:val="24"/>
          <w:szCs w:val="24"/>
        </w:rPr>
        <w:t xml:space="preserve">. Be sure to make clear your intentions and be specific about your request. </w:t>
      </w:r>
      <w:r w:rsidR="00A14E0A" w:rsidRPr="005C2CA8">
        <w:rPr>
          <w:iCs/>
          <w:sz w:val="24"/>
          <w:szCs w:val="24"/>
        </w:rPr>
        <w:t xml:space="preserve">Tobacco should only be offered with sincerity and pure intentions and should </w:t>
      </w:r>
      <w:r w:rsidR="00DB4F1E" w:rsidRPr="005C2CA8">
        <w:rPr>
          <w:iCs/>
          <w:sz w:val="24"/>
          <w:szCs w:val="24"/>
        </w:rPr>
        <w:t xml:space="preserve">not be viewed as an obligation. </w:t>
      </w:r>
      <w:r w:rsidR="009E03D6" w:rsidRPr="005C2CA8">
        <w:rPr>
          <w:sz w:val="24"/>
          <w:szCs w:val="24"/>
        </w:rPr>
        <w:t xml:space="preserve">The tobacco is presented to the person in a small bundle or pouch held in the palm of your left hand. Keep your hand open and outstretched </w:t>
      </w:r>
      <w:r w:rsidR="00DD38FD" w:rsidRPr="005C2CA8">
        <w:rPr>
          <w:sz w:val="24"/>
          <w:szCs w:val="24"/>
        </w:rPr>
        <w:t xml:space="preserve">when </w:t>
      </w:r>
      <w:r w:rsidR="009E03D6" w:rsidRPr="005C2CA8">
        <w:rPr>
          <w:sz w:val="24"/>
          <w:szCs w:val="24"/>
        </w:rPr>
        <w:t xml:space="preserve">offering the tobacco. If the Elder or Knowledge Keeper takes the tobacco, they have accepted your request. </w:t>
      </w:r>
    </w:p>
    <w:p w14:paraId="6FC0C7CF" w14:textId="77777777" w:rsidR="009E03D6" w:rsidRPr="005C2CA8" w:rsidRDefault="009E03D6" w:rsidP="005C2CA8">
      <w:pPr>
        <w:pStyle w:val="Heading2"/>
      </w:pPr>
      <w:r w:rsidRPr="005C2CA8">
        <w:t>Honoraria</w:t>
      </w:r>
    </w:p>
    <w:p w14:paraId="51BE4ADB" w14:textId="77777777" w:rsidR="009E03D6" w:rsidRPr="005C2CA8" w:rsidRDefault="009E03D6" w:rsidP="005C2CA8">
      <w:pPr>
        <w:spacing w:line="240" w:lineRule="auto"/>
        <w:rPr>
          <w:i/>
          <w:iCs/>
          <w:sz w:val="24"/>
          <w:szCs w:val="24"/>
        </w:rPr>
      </w:pPr>
      <w:r w:rsidRPr="005C2CA8">
        <w:rPr>
          <w:sz w:val="24"/>
          <w:szCs w:val="24"/>
        </w:rPr>
        <w:t xml:space="preserve">It is respectful to offer </w:t>
      </w:r>
      <w:hyperlink r:id="rId37" w:history="1">
        <w:r w:rsidR="00A14E0A" w:rsidRPr="005C2CA8">
          <w:rPr>
            <w:rStyle w:val="Hyperlink"/>
            <w:color w:val="auto"/>
            <w:sz w:val="24"/>
            <w:szCs w:val="24"/>
          </w:rPr>
          <w:t>a gift or honorarium</w:t>
        </w:r>
      </w:hyperlink>
      <w:r w:rsidR="00A14E0A" w:rsidRPr="005C2CA8">
        <w:rPr>
          <w:sz w:val="24"/>
          <w:szCs w:val="24"/>
        </w:rPr>
        <w:t xml:space="preserve"> to </w:t>
      </w:r>
      <w:r w:rsidR="00616F95" w:rsidRPr="005C2CA8">
        <w:rPr>
          <w:sz w:val="24"/>
          <w:szCs w:val="24"/>
        </w:rPr>
        <w:t xml:space="preserve">Traditional Knowledge Holders </w:t>
      </w:r>
      <w:r w:rsidRPr="005C2CA8">
        <w:rPr>
          <w:sz w:val="24"/>
          <w:szCs w:val="24"/>
        </w:rPr>
        <w:t xml:space="preserve">and guest speakers </w:t>
      </w:r>
      <w:r w:rsidR="00A14E0A" w:rsidRPr="005C2CA8">
        <w:rPr>
          <w:sz w:val="24"/>
          <w:szCs w:val="24"/>
        </w:rPr>
        <w:t>for sharing their knowledge,</w:t>
      </w:r>
      <w:r w:rsidRPr="005C2CA8">
        <w:rPr>
          <w:sz w:val="24"/>
          <w:szCs w:val="24"/>
        </w:rPr>
        <w:t xml:space="preserve"> wisdom </w:t>
      </w:r>
      <w:r w:rsidR="00A14E0A" w:rsidRPr="005C2CA8">
        <w:rPr>
          <w:sz w:val="24"/>
          <w:szCs w:val="24"/>
        </w:rPr>
        <w:t>and time</w:t>
      </w:r>
      <w:r w:rsidRPr="005C2CA8">
        <w:rPr>
          <w:sz w:val="24"/>
          <w:szCs w:val="24"/>
        </w:rPr>
        <w:t xml:space="preserve">. </w:t>
      </w:r>
      <w:r w:rsidRPr="005C2CA8">
        <w:rPr>
          <w:iCs/>
          <w:sz w:val="24"/>
          <w:szCs w:val="24"/>
        </w:rPr>
        <w:t>All gifts and honoraria should be prepared well</w:t>
      </w:r>
      <w:r w:rsidR="00F02B7E" w:rsidRPr="005C2CA8">
        <w:rPr>
          <w:rFonts w:eastAsia="MS Gothic"/>
          <w:iCs/>
          <w:sz w:val="24"/>
          <w:szCs w:val="24"/>
        </w:rPr>
        <w:t xml:space="preserve"> </w:t>
      </w:r>
      <w:r w:rsidRPr="005C2CA8">
        <w:rPr>
          <w:iCs/>
          <w:sz w:val="24"/>
          <w:szCs w:val="24"/>
        </w:rPr>
        <w:t xml:space="preserve">in advance. </w:t>
      </w:r>
      <w:r w:rsidRPr="005C2CA8">
        <w:rPr>
          <w:sz w:val="24"/>
          <w:szCs w:val="24"/>
        </w:rPr>
        <w:t xml:space="preserve">Compensation for travel and parking should be arranged. Many Indigenous Elders do not wish to provide their social insurance number or private information for payment (and should not be forced to). Some </w:t>
      </w:r>
      <w:r w:rsidR="00A14E0A" w:rsidRPr="005C2CA8">
        <w:rPr>
          <w:sz w:val="24"/>
          <w:szCs w:val="24"/>
        </w:rPr>
        <w:t>may also</w:t>
      </w:r>
      <w:r w:rsidRPr="005C2CA8">
        <w:rPr>
          <w:sz w:val="24"/>
          <w:szCs w:val="24"/>
        </w:rPr>
        <w:t xml:space="preserve"> choose to refuse an honorarium</w:t>
      </w:r>
      <w:r w:rsidR="00F72C4C" w:rsidRPr="005C2CA8">
        <w:rPr>
          <w:sz w:val="24"/>
          <w:szCs w:val="24"/>
        </w:rPr>
        <w:t xml:space="preserve"> and</w:t>
      </w:r>
      <w:r w:rsidRPr="005C2CA8">
        <w:rPr>
          <w:sz w:val="24"/>
          <w:szCs w:val="24"/>
        </w:rPr>
        <w:t xml:space="preserve"> alternatively request that a donation be made to an organization in exchange for their time. </w:t>
      </w:r>
    </w:p>
    <w:p w14:paraId="0C4A9ABD" w14:textId="77777777" w:rsidR="009E03D6" w:rsidRPr="005C2CA8" w:rsidRDefault="009E03D6" w:rsidP="005C2CA8">
      <w:pPr>
        <w:pStyle w:val="Heading2"/>
      </w:pPr>
      <w:r w:rsidRPr="005C2CA8">
        <w:t>Smudging</w:t>
      </w:r>
    </w:p>
    <w:p w14:paraId="251EFCB5" w14:textId="77777777" w:rsidR="009E03D6" w:rsidRPr="005C2CA8" w:rsidRDefault="009E03D6" w:rsidP="005C2CA8">
      <w:pPr>
        <w:spacing w:line="240" w:lineRule="auto"/>
        <w:rPr>
          <w:sz w:val="24"/>
          <w:szCs w:val="24"/>
        </w:rPr>
      </w:pPr>
      <w:r w:rsidRPr="005C2CA8">
        <w:rPr>
          <w:sz w:val="24"/>
          <w:szCs w:val="24"/>
        </w:rPr>
        <w:t>“Smudging” is a cleansing of the mind, body, and spirit of negative energy and may be viewed as a</w:t>
      </w:r>
      <w:r w:rsidRPr="005C2CA8">
        <w:rPr>
          <w:rFonts w:ascii="MS Gothic" w:eastAsia="MS Gothic" w:hAnsi="MS Gothic" w:cs="MS Gothic" w:hint="eastAsia"/>
          <w:sz w:val="24"/>
          <w:szCs w:val="24"/>
        </w:rPr>
        <w:t> </w:t>
      </w:r>
      <w:r w:rsidRPr="005C2CA8">
        <w:rPr>
          <w:sz w:val="24"/>
          <w:szCs w:val="24"/>
        </w:rPr>
        <w:t xml:space="preserve">way to “open the mind and spirit.” It has become extensively practiced by many Indigenous </w:t>
      </w:r>
      <w:r w:rsidR="00F466F1" w:rsidRPr="005C2CA8">
        <w:rPr>
          <w:sz w:val="24"/>
          <w:szCs w:val="24"/>
        </w:rPr>
        <w:t>P</w:t>
      </w:r>
      <w:r w:rsidRPr="005C2CA8">
        <w:rPr>
          <w:sz w:val="24"/>
          <w:szCs w:val="24"/>
        </w:rPr>
        <w:t xml:space="preserve">eoples across </w:t>
      </w:r>
      <w:r w:rsidR="00F466F1" w:rsidRPr="005C2CA8">
        <w:rPr>
          <w:sz w:val="24"/>
          <w:szCs w:val="24"/>
        </w:rPr>
        <w:t xml:space="preserve">North America (also called </w:t>
      </w:r>
      <w:hyperlink r:id="rId38" w:history="1">
        <w:r w:rsidRPr="005C2CA8">
          <w:rPr>
            <w:rStyle w:val="Hyperlink"/>
            <w:i/>
            <w:color w:val="auto"/>
            <w:sz w:val="24"/>
            <w:szCs w:val="24"/>
          </w:rPr>
          <w:t>Turtle Island</w:t>
        </w:r>
      </w:hyperlink>
      <w:r w:rsidR="00F466F1" w:rsidRPr="005C2CA8">
        <w:rPr>
          <w:i/>
          <w:sz w:val="24"/>
          <w:szCs w:val="24"/>
        </w:rPr>
        <w:t xml:space="preserve"> </w:t>
      </w:r>
      <w:r w:rsidR="00F466F1" w:rsidRPr="005C2CA8">
        <w:rPr>
          <w:sz w:val="24"/>
          <w:szCs w:val="24"/>
        </w:rPr>
        <w:t>by some First Nations groups)</w:t>
      </w:r>
      <w:r w:rsidRPr="005C2CA8">
        <w:rPr>
          <w:sz w:val="24"/>
          <w:szCs w:val="24"/>
        </w:rPr>
        <w:t xml:space="preserve"> and is an option when a tobacco burning is not feasible. Smudging can be done by any experienced or qualified Indigenous person </w:t>
      </w:r>
      <w:r w:rsidR="00616F95" w:rsidRPr="005C2CA8">
        <w:rPr>
          <w:sz w:val="24"/>
          <w:szCs w:val="24"/>
        </w:rPr>
        <w:t xml:space="preserve">and most often includes an </w:t>
      </w:r>
      <w:r w:rsidRPr="005C2CA8">
        <w:rPr>
          <w:sz w:val="24"/>
          <w:szCs w:val="24"/>
        </w:rPr>
        <w:t>Elder or</w:t>
      </w:r>
      <w:r w:rsidR="00616F95" w:rsidRPr="005C2CA8">
        <w:rPr>
          <w:sz w:val="24"/>
          <w:szCs w:val="24"/>
        </w:rPr>
        <w:t xml:space="preserve"> Traditional Knowledge Holder.</w:t>
      </w:r>
      <w:r w:rsidRPr="005C2CA8">
        <w:rPr>
          <w:sz w:val="24"/>
          <w:szCs w:val="24"/>
        </w:rPr>
        <w:t xml:space="preserve"> When arranging a visit with </w:t>
      </w:r>
      <w:r w:rsidR="00616F95" w:rsidRPr="005C2CA8">
        <w:rPr>
          <w:sz w:val="24"/>
          <w:szCs w:val="24"/>
        </w:rPr>
        <w:t>Traditional Knowledge Holders</w:t>
      </w:r>
      <w:r w:rsidRPr="005C2CA8">
        <w:rPr>
          <w:sz w:val="24"/>
          <w:szCs w:val="24"/>
        </w:rPr>
        <w:t>, verify ahead of</w:t>
      </w:r>
      <w:r w:rsidR="004B574A" w:rsidRPr="005C2CA8">
        <w:rPr>
          <w:sz w:val="24"/>
          <w:szCs w:val="24"/>
        </w:rPr>
        <w:t xml:space="preserve"> time if they intend to smudge. </w:t>
      </w:r>
      <w:r w:rsidRPr="005C2CA8">
        <w:rPr>
          <w:sz w:val="24"/>
          <w:szCs w:val="24"/>
        </w:rPr>
        <w:t xml:space="preserve">There are </w:t>
      </w:r>
      <w:hyperlink r:id="rId39" w:history="1">
        <w:r w:rsidRPr="005C2CA8">
          <w:rPr>
            <w:rStyle w:val="Hyperlink"/>
            <w:color w:val="auto"/>
            <w:sz w:val="24"/>
            <w:szCs w:val="24"/>
          </w:rPr>
          <w:t>different ways that smudging is explained</w:t>
        </w:r>
      </w:hyperlink>
      <w:r w:rsidRPr="005C2CA8">
        <w:rPr>
          <w:sz w:val="24"/>
          <w:szCs w:val="24"/>
        </w:rPr>
        <w:t xml:space="preserve"> and carried out. It is respectful to follow the directions of the </w:t>
      </w:r>
      <w:r w:rsidR="00616F95" w:rsidRPr="005C2CA8">
        <w:rPr>
          <w:sz w:val="24"/>
          <w:szCs w:val="24"/>
        </w:rPr>
        <w:t xml:space="preserve">Traditional Knowledge Holder </w:t>
      </w:r>
      <w:r w:rsidRPr="005C2CA8">
        <w:rPr>
          <w:sz w:val="24"/>
          <w:szCs w:val="24"/>
        </w:rPr>
        <w:t xml:space="preserve">that is doing the smudging ceremony. </w:t>
      </w:r>
    </w:p>
    <w:p w14:paraId="30D18080" w14:textId="77777777" w:rsidR="009E03D6" w:rsidRPr="005C2CA8" w:rsidRDefault="009E03D6" w:rsidP="005C2CA8">
      <w:pPr>
        <w:pStyle w:val="Heading2"/>
      </w:pPr>
      <w:r w:rsidRPr="005C2CA8">
        <w:t xml:space="preserve">Elder, Grandmother, Grandfather </w:t>
      </w:r>
    </w:p>
    <w:p w14:paraId="703B72AF" w14:textId="77777777" w:rsidR="005C2CA8" w:rsidRPr="005C2CA8" w:rsidRDefault="009E03D6" w:rsidP="005C2CA8">
      <w:pPr>
        <w:spacing w:line="240" w:lineRule="auto"/>
        <w:rPr>
          <w:sz w:val="24"/>
          <w:szCs w:val="24"/>
        </w:rPr>
      </w:pPr>
      <w:r w:rsidRPr="005C2CA8">
        <w:rPr>
          <w:sz w:val="24"/>
          <w:szCs w:val="24"/>
        </w:rPr>
        <w:t>Wit</w:t>
      </w:r>
      <w:r w:rsidR="00D07C80" w:rsidRPr="005C2CA8">
        <w:rPr>
          <w:sz w:val="24"/>
          <w:szCs w:val="24"/>
        </w:rPr>
        <w:t xml:space="preserve">hin many Indigenous communities, </w:t>
      </w:r>
      <w:r w:rsidR="006B2350" w:rsidRPr="005C2CA8">
        <w:rPr>
          <w:sz w:val="24"/>
          <w:szCs w:val="24"/>
        </w:rPr>
        <w:t xml:space="preserve">Traditional Knowledge Holders </w:t>
      </w:r>
      <w:r w:rsidRPr="005C2CA8">
        <w:rPr>
          <w:sz w:val="24"/>
          <w:szCs w:val="24"/>
        </w:rPr>
        <w:t xml:space="preserve">are a primary source of support, knowledge and expertise. </w:t>
      </w:r>
      <w:r w:rsidR="006B2350" w:rsidRPr="005C2CA8">
        <w:rPr>
          <w:sz w:val="24"/>
          <w:szCs w:val="24"/>
        </w:rPr>
        <w:t>They</w:t>
      </w:r>
      <w:r w:rsidRPr="005C2CA8">
        <w:rPr>
          <w:sz w:val="24"/>
          <w:szCs w:val="24"/>
        </w:rPr>
        <w:t xml:space="preserve"> are highly respected and </w:t>
      </w:r>
      <w:r w:rsidRPr="005C2CA8">
        <w:rPr>
          <w:sz w:val="24"/>
          <w:szCs w:val="24"/>
        </w:rPr>
        <w:lastRenderedPageBreak/>
        <w:t>cherished for the roles they fulfill within communities, which often entail offering guidance, advice and support on a wide variety</w:t>
      </w:r>
      <w:r w:rsidRPr="005C2CA8">
        <w:rPr>
          <w:rFonts w:ascii="MS Gothic" w:eastAsia="MS Gothic" w:hAnsi="MS Gothic" w:cs="MS Gothic" w:hint="eastAsia"/>
          <w:sz w:val="24"/>
          <w:szCs w:val="24"/>
        </w:rPr>
        <w:t> </w:t>
      </w:r>
      <w:r w:rsidR="00D07C80" w:rsidRPr="005C2CA8">
        <w:rPr>
          <w:sz w:val="24"/>
          <w:szCs w:val="24"/>
        </w:rPr>
        <w:t xml:space="preserve">of matters. </w:t>
      </w:r>
      <w:r w:rsidRPr="005C2CA8">
        <w:rPr>
          <w:sz w:val="24"/>
          <w:szCs w:val="24"/>
        </w:rPr>
        <w:t xml:space="preserve">The terms “grandmother,” “grandfather,” “auntie” or “uncle” are often used in a literal sense but are also endearing kinship terms for </w:t>
      </w:r>
      <w:r w:rsidR="00253B43" w:rsidRPr="005C2CA8">
        <w:rPr>
          <w:sz w:val="24"/>
          <w:szCs w:val="24"/>
        </w:rPr>
        <w:t>E</w:t>
      </w:r>
      <w:r w:rsidRPr="005C2CA8">
        <w:rPr>
          <w:sz w:val="24"/>
          <w:szCs w:val="24"/>
        </w:rPr>
        <w:t>lders in some communities. An individual identifying as an Elder</w:t>
      </w:r>
      <w:r w:rsidR="006B2350" w:rsidRPr="005C2CA8">
        <w:rPr>
          <w:sz w:val="24"/>
          <w:szCs w:val="24"/>
        </w:rPr>
        <w:t xml:space="preserve"> or Traditional Knowledge Holder</w:t>
      </w:r>
      <w:r w:rsidRPr="005C2CA8">
        <w:rPr>
          <w:sz w:val="24"/>
          <w:szCs w:val="24"/>
        </w:rPr>
        <w:t xml:space="preserve"> may </w:t>
      </w:r>
      <w:r w:rsidR="00E32770" w:rsidRPr="005C2CA8">
        <w:rPr>
          <w:sz w:val="24"/>
          <w:szCs w:val="24"/>
        </w:rPr>
        <w:t>have been appointed, sanctioned</w:t>
      </w:r>
      <w:r w:rsidRPr="005C2CA8">
        <w:rPr>
          <w:sz w:val="24"/>
          <w:szCs w:val="24"/>
        </w:rPr>
        <w:t xml:space="preserve"> or </w:t>
      </w:r>
      <w:r w:rsidR="00E32770" w:rsidRPr="005C2CA8">
        <w:rPr>
          <w:sz w:val="24"/>
          <w:szCs w:val="24"/>
        </w:rPr>
        <w:t xml:space="preserve">may </w:t>
      </w:r>
      <w:r w:rsidRPr="005C2CA8">
        <w:rPr>
          <w:sz w:val="24"/>
          <w:szCs w:val="24"/>
        </w:rPr>
        <w:t xml:space="preserve">have simply arisen as an advisor, role model </w:t>
      </w:r>
      <w:r w:rsidR="00E32770" w:rsidRPr="005C2CA8">
        <w:rPr>
          <w:sz w:val="24"/>
          <w:szCs w:val="24"/>
        </w:rPr>
        <w:t>or</w:t>
      </w:r>
      <w:r w:rsidRPr="005C2CA8">
        <w:rPr>
          <w:sz w:val="24"/>
          <w:szCs w:val="24"/>
        </w:rPr>
        <w:t xml:space="preserve"> leader within a given community. This may happen formally through a traditional ceremony or commemoration </w:t>
      </w:r>
      <w:r w:rsidR="00E32770" w:rsidRPr="005C2CA8">
        <w:rPr>
          <w:sz w:val="24"/>
          <w:szCs w:val="24"/>
        </w:rPr>
        <w:t xml:space="preserve">that </w:t>
      </w:r>
      <w:r w:rsidRPr="005C2CA8">
        <w:rPr>
          <w:sz w:val="24"/>
          <w:szCs w:val="24"/>
        </w:rPr>
        <w:t xml:space="preserve">can occur informally over time. </w:t>
      </w:r>
    </w:p>
    <w:p w14:paraId="33AB88A7" w14:textId="77777777" w:rsidR="009E03D6" w:rsidRPr="005C2CA8" w:rsidRDefault="009C33F4" w:rsidP="005C2CA8">
      <w:pPr>
        <w:pStyle w:val="Heading1"/>
      </w:pPr>
      <w:r w:rsidRPr="005C2CA8">
        <w:t>CULTURAL PROTOCOLS TIPS</w:t>
      </w:r>
    </w:p>
    <w:p w14:paraId="56A649DB" w14:textId="77777777" w:rsidR="009E03D6" w:rsidRPr="005C2CA8" w:rsidRDefault="009E03D6" w:rsidP="00F02B7E">
      <w:pPr>
        <w:pStyle w:val="ListParagraph"/>
        <w:widowControl/>
        <w:numPr>
          <w:ilvl w:val="0"/>
          <w:numId w:val="16"/>
        </w:numPr>
        <w:spacing w:after="0" w:line="240" w:lineRule="auto"/>
        <w:rPr>
          <w:color w:val="auto"/>
        </w:rPr>
      </w:pPr>
      <w:r w:rsidRPr="005C2CA8">
        <w:rPr>
          <w:color w:val="auto"/>
        </w:rPr>
        <w:t xml:space="preserve">Do not rush or limit time for Elders or </w:t>
      </w:r>
      <w:r w:rsidR="00225ED6" w:rsidRPr="005C2CA8">
        <w:rPr>
          <w:color w:val="auto"/>
        </w:rPr>
        <w:t>Traditional Knowledge Holders</w:t>
      </w:r>
      <w:r w:rsidRPr="005C2CA8">
        <w:rPr>
          <w:color w:val="auto"/>
        </w:rPr>
        <w:t xml:space="preserve"> to do an opening or prayer, as it is disrespectful. </w:t>
      </w:r>
      <w:r w:rsidRPr="005C2CA8">
        <w:rPr>
          <w:rFonts w:ascii="MS Gothic" w:eastAsia="MS Gothic" w:hAnsi="MS Gothic" w:cs="MS Gothic" w:hint="eastAsia"/>
          <w:color w:val="auto"/>
        </w:rPr>
        <w:t> </w:t>
      </w:r>
    </w:p>
    <w:p w14:paraId="446C3292" w14:textId="77777777" w:rsidR="003238BA" w:rsidRPr="005C2CA8" w:rsidRDefault="009E03D6" w:rsidP="00F02B7E">
      <w:pPr>
        <w:pStyle w:val="ListParagraph"/>
        <w:widowControl/>
        <w:numPr>
          <w:ilvl w:val="0"/>
          <w:numId w:val="16"/>
        </w:numPr>
        <w:spacing w:after="0" w:line="240" w:lineRule="auto"/>
        <w:rPr>
          <w:color w:val="auto"/>
        </w:rPr>
      </w:pPr>
      <w:r w:rsidRPr="005C2CA8">
        <w:rPr>
          <w:color w:val="auto"/>
        </w:rPr>
        <w:t xml:space="preserve">Elders or </w:t>
      </w:r>
      <w:r w:rsidR="00225ED6" w:rsidRPr="005C2CA8">
        <w:rPr>
          <w:color w:val="auto"/>
        </w:rPr>
        <w:t xml:space="preserve">Traditional Knowledge Holders </w:t>
      </w:r>
      <w:r w:rsidRPr="005C2CA8">
        <w:rPr>
          <w:color w:val="auto"/>
        </w:rPr>
        <w:t xml:space="preserve">who follow a traditional life may refuse money as a gift or for compensation (especially if their teaching is related to medicines) but they should still be offered. </w:t>
      </w:r>
      <w:r w:rsidRPr="005C2CA8">
        <w:rPr>
          <w:iCs/>
          <w:color w:val="auto"/>
        </w:rPr>
        <w:t>Discuss this with them ahead of time.</w:t>
      </w:r>
    </w:p>
    <w:p w14:paraId="05DCE6FB" w14:textId="77777777" w:rsidR="009E03D6" w:rsidRPr="005C2CA8" w:rsidRDefault="009E03D6" w:rsidP="00F02B7E">
      <w:pPr>
        <w:pStyle w:val="ListParagraph"/>
        <w:widowControl/>
        <w:numPr>
          <w:ilvl w:val="0"/>
          <w:numId w:val="16"/>
        </w:numPr>
        <w:spacing w:after="0" w:line="240" w:lineRule="auto"/>
        <w:rPr>
          <w:color w:val="auto"/>
        </w:rPr>
      </w:pPr>
      <w:r w:rsidRPr="005C2CA8">
        <w:rPr>
          <w:color w:val="auto"/>
        </w:rPr>
        <w:t xml:space="preserve">Care for Elders by offering assistance (carrying things, finding them a seat, etc.). If food is being served, </w:t>
      </w:r>
      <w:r w:rsidRPr="005C2CA8">
        <w:rPr>
          <w:iCs/>
          <w:color w:val="auto"/>
        </w:rPr>
        <w:t>Elders should be offered or served first.</w:t>
      </w:r>
      <w:r w:rsidRPr="005C2CA8">
        <w:rPr>
          <w:i/>
          <w:iCs/>
          <w:color w:val="auto"/>
        </w:rPr>
        <w:t xml:space="preserve"> </w:t>
      </w:r>
      <w:r w:rsidRPr="005C2CA8">
        <w:rPr>
          <w:rFonts w:ascii="MS Gothic" w:eastAsia="MS Gothic" w:hAnsi="MS Gothic" w:cs="MS Gothic" w:hint="eastAsia"/>
          <w:color w:val="auto"/>
        </w:rPr>
        <w:t> </w:t>
      </w:r>
    </w:p>
    <w:p w14:paraId="0695D9CB" w14:textId="77777777" w:rsidR="009E03D6" w:rsidRPr="005C2CA8" w:rsidRDefault="009E03D6" w:rsidP="00F02B7E">
      <w:pPr>
        <w:pStyle w:val="ListParagraph"/>
        <w:widowControl/>
        <w:numPr>
          <w:ilvl w:val="0"/>
          <w:numId w:val="16"/>
        </w:numPr>
        <w:spacing w:after="0" w:line="240" w:lineRule="auto"/>
        <w:rPr>
          <w:color w:val="auto"/>
        </w:rPr>
      </w:pPr>
      <w:r w:rsidRPr="005C2CA8">
        <w:rPr>
          <w:color w:val="auto"/>
        </w:rPr>
        <w:t>If an Indigenous guest or group will be drumming or sin</w:t>
      </w:r>
      <w:r w:rsidR="005728AD" w:rsidRPr="005C2CA8">
        <w:rPr>
          <w:color w:val="auto"/>
        </w:rPr>
        <w:t xml:space="preserve">ging, secure an adequate space </w:t>
      </w:r>
      <w:r w:rsidRPr="005C2CA8">
        <w:rPr>
          <w:color w:val="auto"/>
        </w:rPr>
        <w:t xml:space="preserve">and consider that the sound may impact nearby rooms. </w:t>
      </w:r>
    </w:p>
    <w:p w14:paraId="3DD0F379" w14:textId="77777777" w:rsidR="009E03D6" w:rsidRPr="005C2CA8" w:rsidRDefault="009E03D6" w:rsidP="00F02B7E">
      <w:pPr>
        <w:pStyle w:val="ListParagraph"/>
        <w:widowControl/>
        <w:numPr>
          <w:ilvl w:val="0"/>
          <w:numId w:val="16"/>
        </w:numPr>
        <w:spacing w:after="0" w:line="240" w:lineRule="auto"/>
        <w:rPr>
          <w:color w:val="auto"/>
        </w:rPr>
      </w:pPr>
      <w:r w:rsidRPr="005C2CA8">
        <w:rPr>
          <w:color w:val="auto"/>
        </w:rPr>
        <w:t xml:space="preserve">Never touch cultural </w:t>
      </w:r>
      <w:hyperlink r:id="rId40" w:history="1">
        <w:r w:rsidR="00E360DE" w:rsidRPr="005C2CA8">
          <w:rPr>
            <w:rStyle w:val="Hyperlink"/>
            <w:color w:val="auto"/>
          </w:rPr>
          <w:t>ceremonial wear</w:t>
        </w:r>
      </w:hyperlink>
      <w:r w:rsidR="00E360DE" w:rsidRPr="005C2CA8">
        <w:rPr>
          <w:color w:val="auto"/>
        </w:rPr>
        <w:t xml:space="preserve"> (</w:t>
      </w:r>
      <w:r w:rsidRPr="005C2CA8">
        <w:rPr>
          <w:color w:val="auto"/>
        </w:rPr>
        <w:t>dress/regalia</w:t>
      </w:r>
      <w:r w:rsidR="00E360DE" w:rsidRPr="005C2CA8">
        <w:rPr>
          <w:color w:val="auto"/>
        </w:rPr>
        <w:t>)</w:t>
      </w:r>
      <w:r w:rsidRPr="005C2CA8">
        <w:rPr>
          <w:color w:val="auto"/>
        </w:rPr>
        <w:t xml:space="preserve">, the body, hair, or personal items of an Indigenous person without their permission. </w:t>
      </w:r>
      <w:r w:rsidRPr="005C2CA8">
        <w:rPr>
          <w:rFonts w:ascii="MS Gothic" w:eastAsia="MS Gothic" w:hAnsi="MS Gothic" w:cs="MS Gothic" w:hint="eastAsia"/>
          <w:color w:val="auto"/>
        </w:rPr>
        <w:t> </w:t>
      </w:r>
    </w:p>
    <w:p w14:paraId="141941AD" w14:textId="77777777" w:rsidR="009E03D6" w:rsidRPr="005C2CA8" w:rsidRDefault="009E03D6" w:rsidP="00F02B7E">
      <w:pPr>
        <w:pStyle w:val="ListParagraph"/>
        <w:widowControl/>
        <w:numPr>
          <w:ilvl w:val="0"/>
          <w:numId w:val="16"/>
        </w:numPr>
        <w:spacing w:after="0" w:line="240" w:lineRule="auto"/>
        <w:rPr>
          <w:color w:val="auto"/>
        </w:rPr>
      </w:pPr>
      <w:r w:rsidRPr="005C2CA8">
        <w:rPr>
          <w:color w:val="auto"/>
        </w:rPr>
        <w:t xml:space="preserve">It is offensive to wear sacred items such as feathers or headdresses. “Indian” costumes, clothing with Indigenous mascots and other images mocking Indigenous </w:t>
      </w:r>
      <w:r w:rsidR="003238BA" w:rsidRPr="005C2CA8">
        <w:rPr>
          <w:color w:val="auto"/>
        </w:rPr>
        <w:t>P</w:t>
      </w:r>
      <w:r w:rsidRPr="005C2CA8">
        <w:rPr>
          <w:color w:val="auto"/>
        </w:rPr>
        <w:t xml:space="preserve">eoples. </w:t>
      </w:r>
    </w:p>
    <w:p w14:paraId="27F93FB9" w14:textId="77777777" w:rsidR="009E03D6" w:rsidRPr="005C2CA8" w:rsidRDefault="009E03D6" w:rsidP="00F02B7E">
      <w:pPr>
        <w:pStyle w:val="ListParagraph"/>
        <w:widowControl/>
        <w:numPr>
          <w:ilvl w:val="0"/>
          <w:numId w:val="16"/>
        </w:numPr>
        <w:spacing w:after="0" w:line="240" w:lineRule="auto"/>
        <w:rPr>
          <w:color w:val="auto"/>
        </w:rPr>
      </w:pPr>
      <w:r w:rsidRPr="005C2CA8">
        <w:rPr>
          <w:color w:val="auto"/>
        </w:rPr>
        <w:t>Drums, shakers</w:t>
      </w:r>
      <w:r w:rsidR="00906BAF" w:rsidRPr="005C2CA8">
        <w:rPr>
          <w:color w:val="auto"/>
        </w:rPr>
        <w:t>, eagle feathers</w:t>
      </w:r>
      <w:r w:rsidRPr="005C2CA8">
        <w:rPr>
          <w:color w:val="auto"/>
        </w:rPr>
        <w:t xml:space="preserve"> or other items are sacred. Do not “try them out” or touch them without permission. </w:t>
      </w:r>
      <w:r w:rsidRPr="005C2CA8">
        <w:rPr>
          <w:rFonts w:ascii="MS Gothic" w:eastAsia="MS Gothic" w:hAnsi="MS Gothic" w:cs="MS Gothic" w:hint="eastAsia"/>
          <w:color w:val="auto"/>
        </w:rPr>
        <w:t> </w:t>
      </w:r>
    </w:p>
    <w:p w14:paraId="200E66B0" w14:textId="77777777" w:rsidR="00C35FC6" w:rsidRPr="005C2CA8" w:rsidRDefault="00884742" w:rsidP="005C2CA8">
      <w:pPr>
        <w:pStyle w:val="Heading2"/>
      </w:pPr>
      <w:r w:rsidRPr="005C2CA8">
        <w:t>CULTURE AND IDENTITY</w:t>
      </w:r>
    </w:p>
    <w:p w14:paraId="6386368B" w14:textId="77777777" w:rsidR="00C35FC6" w:rsidRPr="005C2CA8" w:rsidRDefault="00884742" w:rsidP="00F02B7E">
      <w:pPr>
        <w:spacing w:line="240" w:lineRule="auto"/>
        <w:rPr>
          <w:sz w:val="24"/>
          <w:szCs w:val="24"/>
        </w:rPr>
      </w:pPr>
      <w:r w:rsidRPr="005C2CA8">
        <w:rPr>
          <w:sz w:val="24"/>
          <w:szCs w:val="24"/>
        </w:rPr>
        <w:t xml:space="preserve">Identity is </w:t>
      </w:r>
      <w:r w:rsidR="004F7253" w:rsidRPr="005C2CA8">
        <w:rPr>
          <w:sz w:val="24"/>
          <w:szCs w:val="24"/>
        </w:rPr>
        <w:t>intricately</w:t>
      </w:r>
      <w:r w:rsidRPr="005C2CA8">
        <w:rPr>
          <w:sz w:val="24"/>
          <w:szCs w:val="24"/>
        </w:rPr>
        <w:t xml:space="preserve"> linked to one’s cultural practices. Indigenous cultures in Canada have historically, and intentionally, been suppressed by the dominant power groups in this country. </w:t>
      </w:r>
    </w:p>
    <w:p w14:paraId="2EE74CB6" w14:textId="77777777" w:rsidR="00B766B5" w:rsidRPr="005C2CA8" w:rsidRDefault="00B766B5" w:rsidP="00F02B7E">
      <w:pPr>
        <w:spacing w:line="240" w:lineRule="auto"/>
        <w:rPr>
          <w:sz w:val="24"/>
          <w:szCs w:val="24"/>
        </w:rPr>
      </w:pPr>
    </w:p>
    <w:p w14:paraId="7A76B044" w14:textId="72AE5436" w:rsidR="00C35FC6" w:rsidRPr="005C2CA8" w:rsidRDefault="00884742" w:rsidP="00F02B7E">
      <w:pPr>
        <w:shd w:val="clear" w:color="auto" w:fill="FFFFFF"/>
        <w:spacing w:line="240" w:lineRule="auto"/>
        <w:ind w:left="720" w:right="720"/>
        <w:rPr>
          <w:sz w:val="24"/>
          <w:szCs w:val="24"/>
          <w:highlight w:val="white"/>
        </w:rPr>
      </w:pPr>
      <w:r w:rsidRPr="005C2CA8">
        <w:rPr>
          <w:sz w:val="24"/>
          <w:szCs w:val="24"/>
        </w:rPr>
        <w:t>“Culture is our way of life. It includes values, beliefs, customs, languages and traditions, and is reflected in our history and worldviews today. It also is demonstrated in how we express ideas and creativity. Through our culture we develop a sense of belonging, personal and cognitive growth and the ability to empathize and relate to each other, and how it informs our connection to our identities.”</w:t>
      </w:r>
      <w:r w:rsidR="002012E9" w:rsidRPr="005C2CA8">
        <w:rPr>
          <w:sz w:val="24"/>
          <w:szCs w:val="24"/>
        </w:rPr>
        <w:t xml:space="preserve"> </w:t>
      </w:r>
      <w:r w:rsidRPr="00940E85">
        <w:rPr>
          <w:i/>
          <w:sz w:val="24"/>
          <w:szCs w:val="24"/>
          <w:highlight w:val="white"/>
        </w:rPr>
        <w:t>New Brunswick Canada: Tourism, Heritage and Culture</w:t>
      </w:r>
      <w:r w:rsidRPr="005C2CA8">
        <w:rPr>
          <w:sz w:val="24"/>
          <w:szCs w:val="24"/>
          <w:highlight w:val="white"/>
        </w:rPr>
        <w:t xml:space="preserve"> (n.d.) </w:t>
      </w:r>
    </w:p>
    <w:p w14:paraId="36550BDA" w14:textId="77777777" w:rsidR="00B766B5" w:rsidRPr="005C2CA8" w:rsidRDefault="00B766B5" w:rsidP="00D07C80">
      <w:pPr>
        <w:shd w:val="clear" w:color="auto" w:fill="FFFFFF"/>
        <w:spacing w:line="240" w:lineRule="auto"/>
        <w:ind w:right="720"/>
        <w:rPr>
          <w:sz w:val="24"/>
          <w:szCs w:val="24"/>
          <w:highlight w:val="white"/>
        </w:rPr>
      </w:pPr>
    </w:p>
    <w:p w14:paraId="77B47A71" w14:textId="77777777" w:rsidR="00C35FC6" w:rsidRPr="005C2CA8" w:rsidRDefault="00884742" w:rsidP="00F02B7E">
      <w:pPr>
        <w:shd w:val="clear" w:color="auto" w:fill="FFFFFF"/>
        <w:spacing w:line="240" w:lineRule="auto"/>
        <w:rPr>
          <w:sz w:val="24"/>
          <w:szCs w:val="24"/>
        </w:rPr>
      </w:pPr>
      <w:r w:rsidRPr="005C2CA8">
        <w:rPr>
          <w:sz w:val="24"/>
          <w:szCs w:val="24"/>
        </w:rPr>
        <w:t xml:space="preserve">Identity can also be multifaceted. One may </w:t>
      </w:r>
      <w:r w:rsidR="00B766B5" w:rsidRPr="005C2CA8">
        <w:rPr>
          <w:sz w:val="24"/>
          <w:szCs w:val="24"/>
        </w:rPr>
        <w:t>have</w:t>
      </w:r>
      <w:r w:rsidRPr="005C2CA8">
        <w:rPr>
          <w:sz w:val="24"/>
          <w:szCs w:val="24"/>
        </w:rPr>
        <w:t xml:space="preserve"> various identities, based on their culture, race, ethnicity, sex, gender, sexual orientation, etc. Depending on the experiences with society and structures with these identities, individuals will be impacted or influenced in how they connect with their personal identity. Indigenous Peoples will also have their own understandings of what culture and identity mean to </w:t>
      </w:r>
      <w:r w:rsidRPr="005C2CA8">
        <w:rPr>
          <w:sz w:val="24"/>
          <w:szCs w:val="24"/>
        </w:rPr>
        <w:lastRenderedPageBreak/>
        <w:t xml:space="preserve">them, based on their relationships within their families, communities and personal experiences. </w:t>
      </w:r>
    </w:p>
    <w:p w14:paraId="61CA2F7E" w14:textId="77777777" w:rsidR="00B140A6" w:rsidRPr="005C2CA8" w:rsidRDefault="00B140A6" w:rsidP="00933B2E">
      <w:pPr>
        <w:shd w:val="clear" w:color="auto" w:fill="FFFFFF"/>
        <w:rPr>
          <w:sz w:val="24"/>
          <w:szCs w:val="24"/>
        </w:rPr>
      </w:pPr>
    </w:p>
    <w:p w14:paraId="248CEB16" w14:textId="77777777" w:rsidR="00C35FC6" w:rsidRPr="005C2CA8" w:rsidRDefault="00884742" w:rsidP="00F02B7E">
      <w:pPr>
        <w:shd w:val="clear" w:color="auto" w:fill="FFFFFF"/>
        <w:spacing w:line="240" w:lineRule="auto"/>
        <w:rPr>
          <w:sz w:val="24"/>
          <w:szCs w:val="24"/>
        </w:rPr>
      </w:pPr>
      <w:r w:rsidRPr="005C2CA8">
        <w:rPr>
          <w:sz w:val="24"/>
          <w:szCs w:val="24"/>
        </w:rPr>
        <w:t xml:space="preserve">When learning about other cultural groups it is a good practice to constantly self-reflect on your own culture and identity. Everyone is coming with experiences from diverse backgrounds and it is through story that people can relate to one another. Story is part of identity. What is your story? What is your ancestral narrative? What do you see? What is the message? How do you connect this with art? </w:t>
      </w:r>
    </w:p>
    <w:p w14:paraId="4D237D90" w14:textId="77777777" w:rsidR="00C35FC6" w:rsidRPr="005C2CA8" w:rsidRDefault="00C35FC6" w:rsidP="00933B2E">
      <w:pPr>
        <w:rPr>
          <w:sz w:val="24"/>
          <w:szCs w:val="24"/>
        </w:rPr>
      </w:pPr>
    </w:p>
    <w:p w14:paraId="6594DD98" w14:textId="77777777" w:rsidR="00C35FC6" w:rsidRPr="005C2CA8" w:rsidRDefault="00884742" w:rsidP="00F02B7E">
      <w:pPr>
        <w:spacing w:line="240" w:lineRule="auto"/>
        <w:rPr>
          <w:sz w:val="24"/>
          <w:szCs w:val="24"/>
        </w:rPr>
      </w:pPr>
      <w:r w:rsidRPr="005C2CA8">
        <w:rPr>
          <w:sz w:val="24"/>
          <w:szCs w:val="24"/>
        </w:rPr>
        <w:t>Suggested Activities</w:t>
      </w:r>
    </w:p>
    <w:p w14:paraId="1B05F9B8" w14:textId="77777777" w:rsidR="001E6F8A" w:rsidRPr="005C2CA8" w:rsidRDefault="001E6F8A" w:rsidP="00F02B7E">
      <w:pPr>
        <w:spacing w:line="240" w:lineRule="auto"/>
        <w:rPr>
          <w:sz w:val="24"/>
          <w:szCs w:val="24"/>
        </w:rPr>
      </w:pPr>
    </w:p>
    <w:p w14:paraId="4F49D817" w14:textId="77777777" w:rsidR="00FA12A5" w:rsidRPr="005C2CA8" w:rsidRDefault="00884742" w:rsidP="00F02B7E">
      <w:pPr>
        <w:numPr>
          <w:ilvl w:val="0"/>
          <w:numId w:val="17"/>
        </w:numPr>
        <w:spacing w:line="240" w:lineRule="auto"/>
        <w:rPr>
          <w:sz w:val="24"/>
          <w:szCs w:val="24"/>
        </w:rPr>
      </w:pPr>
      <w:r w:rsidRPr="005C2CA8">
        <w:rPr>
          <w:sz w:val="24"/>
          <w:szCs w:val="24"/>
        </w:rPr>
        <w:t>Research how many different Indigenous groups there are in Ontario.</w:t>
      </w:r>
      <w:r w:rsidR="00FA12A5" w:rsidRPr="005C2CA8">
        <w:rPr>
          <w:sz w:val="24"/>
          <w:szCs w:val="24"/>
        </w:rPr>
        <w:t xml:space="preserve"> </w:t>
      </w:r>
    </w:p>
    <w:p w14:paraId="5EF3D8CC" w14:textId="77777777" w:rsidR="00C35FC6" w:rsidRPr="005C2CA8" w:rsidRDefault="00FA12A5" w:rsidP="00F02B7E">
      <w:pPr>
        <w:numPr>
          <w:ilvl w:val="0"/>
          <w:numId w:val="17"/>
        </w:numPr>
        <w:spacing w:line="240" w:lineRule="auto"/>
        <w:rPr>
          <w:sz w:val="24"/>
          <w:szCs w:val="24"/>
        </w:rPr>
      </w:pPr>
      <w:r w:rsidRPr="005C2CA8">
        <w:rPr>
          <w:sz w:val="24"/>
          <w:szCs w:val="24"/>
        </w:rPr>
        <w:t>Find out more about the Indigenous group(s) in your area.</w:t>
      </w:r>
    </w:p>
    <w:p w14:paraId="4BD10045" w14:textId="77777777" w:rsidR="00C35FC6" w:rsidRPr="005C2CA8" w:rsidRDefault="00884742" w:rsidP="00F02B7E">
      <w:pPr>
        <w:numPr>
          <w:ilvl w:val="0"/>
          <w:numId w:val="17"/>
        </w:numPr>
        <w:spacing w:line="240" w:lineRule="auto"/>
        <w:rPr>
          <w:sz w:val="24"/>
          <w:szCs w:val="24"/>
        </w:rPr>
      </w:pPr>
      <w:r w:rsidRPr="005C2CA8">
        <w:rPr>
          <w:sz w:val="24"/>
          <w:szCs w:val="24"/>
        </w:rPr>
        <w:t xml:space="preserve">Share a story from your family and create an iMovie depicting that story. </w:t>
      </w:r>
    </w:p>
    <w:p w14:paraId="2C044211" w14:textId="77777777" w:rsidR="00C35FC6" w:rsidRPr="005C2CA8" w:rsidRDefault="00884742" w:rsidP="00F02B7E">
      <w:pPr>
        <w:numPr>
          <w:ilvl w:val="0"/>
          <w:numId w:val="17"/>
        </w:numPr>
        <w:spacing w:line="240" w:lineRule="auto"/>
        <w:rPr>
          <w:sz w:val="24"/>
          <w:szCs w:val="24"/>
        </w:rPr>
      </w:pPr>
      <w:r w:rsidRPr="005C2CA8">
        <w:rPr>
          <w:sz w:val="24"/>
          <w:szCs w:val="24"/>
        </w:rPr>
        <w:t>Record a family member telling a story about your family lineage.</w:t>
      </w:r>
    </w:p>
    <w:p w14:paraId="3A674857" w14:textId="77777777" w:rsidR="00C35FC6" w:rsidRPr="005C2CA8" w:rsidRDefault="00884742" w:rsidP="00F02B7E">
      <w:pPr>
        <w:numPr>
          <w:ilvl w:val="0"/>
          <w:numId w:val="17"/>
        </w:numPr>
        <w:spacing w:line="240" w:lineRule="auto"/>
        <w:rPr>
          <w:sz w:val="24"/>
          <w:szCs w:val="24"/>
        </w:rPr>
      </w:pPr>
      <w:r w:rsidRPr="005C2CA8">
        <w:rPr>
          <w:sz w:val="24"/>
          <w:szCs w:val="24"/>
        </w:rPr>
        <w:t>Define what culture means to your students. How do we interpret culture differently?</w:t>
      </w:r>
    </w:p>
    <w:p w14:paraId="274EF3FE" w14:textId="77777777" w:rsidR="00C35FC6" w:rsidRPr="005C2CA8" w:rsidRDefault="00884742" w:rsidP="00F02B7E">
      <w:pPr>
        <w:numPr>
          <w:ilvl w:val="0"/>
          <w:numId w:val="17"/>
        </w:numPr>
        <w:spacing w:line="240" w:lineRule="auto"/>
        <w:rPr>
          <w:sz w:val="24"/>
          <w:szCs w:val="24"/>
        </w:rPr>
      </w:pPr>
      <w:r w:rsidRPr="005C2CA8">
        <w:rPr>
          <w:sz w:val="24"/>
          <w:szCs w:val="24"/>
        </w:rPr>
        <w:t>In a circle, go through the process of locating yourself: What is your name, where does your family come from? Where are your ancestral roots? What language(s) do you speak?</w:t>
      </w:r>
    </w:p>
    <w:p w14:paraId="1AF32E91" w14:textId="77777777" w:rsidR="00C35FC6" w:rsidRPr="005C2CA8" w:rsidRDefault="00884742" w:rsidP="00F02B7E">
      <w:pPr>
        <w:numPr>
          <w:ilvl w:val="0"/>
          <w:numId w:val="17"/>
        </w:numPr>
        <w:spacing w:line="240" w:lineRule="auto"/>
        <w:rPr>
          <w:sz w:val="24"/>
          <w:szCs w:val="24"/>
        </w:rPr>
      </w:pPr>
      <w:r w:rsidRPr="005C2CA8">
        <w:rPr>
          <w:sz w:val="24"/>
          <w:szCs w:val="24"/>
        </w:rPr>
        <w:t xml:space="preserve">Invite a </w:t>
      </w:r>
      <w:r w:rsidR="006725B3" w:rsidRPr="005C2CA8">
        <w:rPr>
          <w:sz w:val="24"/>
          <w:szCs w:val="24"/>
        </w:rPr>
        <w:t xml:space="preserve">Traditional Knowledge Holder </w:t>
      </w:r>
      <w:r w:rsidRPr="005C2CA8">
        <w:rPr>
          <w:sz w:val="24"/>
          <w:szCs w:val="24"/>
        </w:rPr>
        <w:t>or</w:t>
      </w:r>
      <w:r w:rsidR="006725B3" w:rsidRPr="005C2CA8">
        <w:rPr>
          <w:sz w:val="24"/>
          <w:szCs w:val="24"/>
        </w:rPr>
        <w:t xml:space="preserve"> an</w:t>
      </w:r>
      <w:r w:rsidRPr="005C2CA8">
        <w:rPr>
          <w:sz w:val="24"/>
          <w:szCs w:val="24"/>
        </w:rPr>
        <w:t xml:space="preserve"> Indigenous artist into the class to share a story</w:t>
      </w:r>
      <w:r w:rsidR="006725B3" w:rsidRPr="005C2CA8">
        <w:rPr>
          <w:sz w:val="24"/>
          <w:szCs w:val="24"/>
        </w:rPr>
        <w:t xml:space="preserve"> or talk about their art</w:t>
      </w:r>
      <w:r w:rsidRPr="005C2CA8">
        <w:rPr>
          <w:sz w:val="24"/>
          <w:szCs w:val="24"/>
        </w:rPr>
        <w:t>.</w:t>
      </w:r>
    </w:p>
    <w:p w14:paraId="7E4E3B9A" w14:textId="77777777" w:rsidR="00C35FC6" w:rsidRPr="005C2CA8" w:rsidRDefault="00884742" w:rsidP="00F02B7E">
      <w:pPr>
        <w:numPr>
          <w:ilvl w:val="0"/>
          <w:numId w:val="17"/>
        </w:numPr>
        <w:spacing w:line="240" w:lineRule="auto"/>
        <w:rPr>
          <w:sz w:val="24"/>
          <w:szCs w:val="24"/>
        </w:rPr>
      </w:pPr>
      <w:r w:rsidRPr="005C2CA8">
        <w:rPr>
          <w:sz w:val="24"/>
          <w:szCs w:val="24"/>
        </w:rPr>
        <w:t xml:space="preserve">Read a book by an Indigenous author and compare your story to that. </w:t>
      </w:r>
    </w:p>
    <w:p w14:paraId="1A51755D" w14:textId="52951C72" w:rsidR="00787B3F" w:rsidRPr="005C2CA8" w:rsidRDefault="00884742" w:rsidP="00787B3F">
      <w:pPr>
        <w:numPr>
          <w:ilvl w:val="0"/>
          <w:numId w:val="17"/>
        </w:numPr>
        <w:spacing w:line="240" w:lineRule="auto"/>
        <w:rPr>
          <w:sz w:val="24"/>
          <w:szCs w:val="24"/>
        </w:rPr>
      </w:pPr>
      <w:r w:rsidRPr="005C2CA8">
        <w:rPr>
          <w:sz w:val="24"/>
          <w:szCs w:val="24"/>
        </w:rPr>
        <w:t xml:space="preserve">Check out the </w:t>
      </w:r>
      <w:hyperlink r:id="rId41" w:anchor=":~:text=This%20project%20aims%20to%20provide,thinking%20about%20colonialism%20in%20Canada.">
        <w:r w:rsidRPr="005C2CA8">
          <w:rPr>
            <w:sz w:val="24"/>
            <w:szCs w:val="24"/>
            <w:u w:val="single"/>
          </w:rPr>
          <w:t>Art Gallery of Ottawa's</w:t>
        </w:r>
      </w:hyperlink>
      <w:r w:rsidRPr="005C2CA8">
        <w:rPr>
          <w:sz w:val="24"/>
          <w:szCs w:val="24"/>
        </w:rPr>
        <w:t xml:space="preserve"> resource and see which lessons would be suitable for your students.</w:t>
      </w:r>
    </w:p>
    <w:p w14:paraId="42103259" w14:textId="77777777" w:rsidR="00C35FC6" w:rsidRPr="005C2CA8" w:rsidRDefault="00884742" w:rsidP="005C2CA8">
      <w:pPr>
        <w:pStyle w:val="Heading2"/>
      </w:pPr>
      <w:r w:rsidRPr="005C2CA8">
        <w:t>CULTURAL APPRECIATION AND APPROPRIATION</w:t>
      </w:r>
    </w:p>
    <w:p w14:paraId="026857B4" w14:textId="77777777" w:rsidR="00C35FC6" w:rsidRPr="005C2CA8" w:rsidRDefault="00884742" w:rsidP="00F02B7E">
      <w:pPr>
        <w:spacing w:line="240" w:lineRule="auto"/>
        <w:rPr>
          <w:sz w:val="24"/>
          <w:szCs w:val="24"/>
          <w:highlight w:val="white"/>
        </w:rPr>
      </w:pPr>
      <w:r w:rsidRPr="005C2CA8">
        <w:rPr>
          <w:sz w:val="24"/>
          <w:szCs w:val="24"/>
          <w:highlight w:val="white"/>
        </w:rPr>
        <w:t xml:space="preserve">One way to understand </w:t>
      </w:r>
      <w:r w:rsidR="00BC5A21" w:rsidRPr="005C2CA8">
        <w:rPr>
          <w:sz w:val="24"/>
          <w:szCs w:val="24"/>
          <w:highlight w:val="white"/>
        </w:rPr>
        <w:t xml:space="preserve">the meaning of </w:t>
      </w:r>
      <w:r w:rsidRPr="005C2CA8">
        <w:rPr>
          <w:sz w:val="24"/>
          <w:szCs w:val="24"/>
          <w:highlight w:val="white"/>
        </w:rPr>
        <w:t xml:space="preserve">appreciation is to think about how </w:t>
      </w:r>
      <w:r w:rsidR="00BC5A21" w:rsidRPr="005C2CA8">
        <w:rPr>
          <w:sz w:val="24"/>
          <w:szCs w:val="24"/>
          <w:highlight w:val="white"/>
        </w:rPr>
        <w:t xml:space="preserve">you </w:t>
      </w:r>
      <w:r w:rsidRPr="005C2CA8">
        <w:rPr>
          <w:sz w:val="24"/>
          <w:szCs w:val="24"/>
          <w:highlight w:val="white"/>
        </w:rPr>
        <w:t xml:space="preserve">interact with others and </w:t>
      </w:r>
      <w:r w:rsidR="001E6F8A" w:rsidRPr="005C2CA8">
        <w:rPr>
          <w:sz w:val="24"/>
          <w:szCs w:val="24"/>
          <w:highlight w:val="white"/>
        </w:rPr>
        <w:t xml:space="preserve">the </w:t>
      </w:r>
      <w:r w:rsidRPr="005C2CA8">
        <w:rPr>
          <w:sz w:val="24"/>
          <w:szCs w:val="24"/>
          <w:highlight w:val="white"/>
        </w:rPr>
        <w:t xml:space="preserve">things </w:t>
      </w:r>
      <w:r w:rsidR="00BC5A21" w:rsidRPr="005C2CA8">
        <w:rPr>
          <w:sz w:val="24"/>
          <w:szCs w:val="24"/>
          <w:highlight w:val="white"/>
        </w:rPr>
        <w:t xml:space="preserve">in your life that you are grateful for. </w:t>
      </w:r>
      <w:r w:rsidR="005600BF" w:rsidRPr="005C2CA8">
        <w:rPr>
          <w:sz w:val="24"/>
          <w:szCs w:val="24"/>
          <w:highlight w:val="white"/>
        </w:rPr>
        <w:t>For example, think about an object that means a lot to your family. Now, think about all of the p</w:t>
      </w:r>
      <w:r w:rsidR="00BC5A21" w:rsidRPr="005C2CA8">
        <w:rPr>
          <w:sz w:val="24"/>
          <w:szCs w:val="24"/>
          <w:highlight w:val="white"/>
        </w:rPr>
        <w:t>eople whose experiences, energy</w:t>
      </w:r>
      <w:r w:rsidR="005600BF" w:rsidRPr="005C2CA8">
        <w:rPr>
          <w:sz w:val="24"/>
          <w:szCs w:val="24"/>
          <w:highlight w:val="white"/>
        </w:rPr>
        <w:t xml:space="preserve"> and in</w:t>
      </w:r>
      <w:r w:rsidR="00BC5A21" w:rsidRPr="005C2CA8">
        <w:rPr>
          <w:sz w:val="24"/>
          <w:szCs w:val="24"/>
          <w:highlight w:val="white"/>
        </w:rPr>
        <w:t>fluence</w:t>
      </w:r>
      <w:r w:rsidR="005600BF" w:rsidRPr="005C2CA8">
        <w:rPr>
          <w:sz w:val="24"/>
          <w:szCs w:val="24"/>
          <w:highlight w:val="white"/>
        </w:rPr>
        <w:t xml:space="preserve"> has led to the creation of this object. Do members of your family protect it and put it in a special place? Does it only come out during particular times of the year? What would happen if that object was broken? Are there stories about that object? How do people feel when those stories are told? </w:t>
      </w:r>
      <w:r w:rsidRPr="005C2CA8">
        <w:rPr>
          <w:sz w:val="24"/>
          <w:szCs w:val="24"/>
          <w:highlight w:val="white"/>
        </w:rPr>
        <w:t>Appreciation in this sense includes examining our personal connection to something significant and how we demonstrate our gratitude and respect</w:t>
      </w:r>
      <w:r w:rsidR="00BC5A21" w:rsidRPr="005C2CA8">
        <w:rPr>
          <w:sz w:val="24"/>
          <w:szCs w:val="24"/>
          <w:highlight w:val="white"/>
        </w:rPr>
        <w:t xml:space="preserve"> to it</w:t>
      </w:r>
      <w:r w:rsidRPr="005C2CA8">
        <w:rPr>
          <w:sz w:val="24"/>
          <w:szCs w:val="24"/>
          <w:highlight w:val="white"/>
        </w:rPr>
        <w:t xml:space="preserve">. </w:t>
      </w:r>
    </w:p>
    <w:p w14:paraId="77F93FEC" w14:textId="77777777" w:rsidR="00C35FC6" w:rsidRPr="005C2CA8" w:rsidRDefault="00C35FC6" w:rsidP="00933B2E">
      <w:pPr>
        <w:rPr>
          <w:sz w:val="24"/>
          <w:szCs w:val="24"/>
          <w:highlight w:val="white"/>
        </w:rPr>
      </w:pPr>
    </w:p>
    <w:p w14:paraId="30162F08" w14:textId="77777777" w:rsidR="00C35FC6" w:rsidRPr="005C2CA8" w:rsidRDefault="00884742" w:rsidP="00F02B7E">
      <w:pPr>
        <w:spacing w:line="240" w:lineRule="auto"/>
        <w:rPr>
          <w:sz w:val="24"/>
          <w:szCs w:val="24"/>
          <w:highlight w:val="white"/>
        </w:rPr>
      </w:pPr>
      <w:r w:rsidRPr="005C2CA8">
        <w:rPr>
          <w:sz w:val="24"/>
          <w:szCs w:val="24"/>
          <w:highlight w:val="white"/>
        </w:rPr>
        <w:t>Cultural appreciation involves learning about another culture with</w:t>
      </w:r>
      <w:r w:rsidR="00DE76CA" w:rsidRPr="005C2CA8">
        <w:rPr>
          <w:sz w:val="24"/>
          <w:szCs w:val="24"/>
          <w:highlight w:val="white"/>
        </w:rPr>
        <w:t xml:space="preserve"> respect</w:t>
      </w:r>
      <w:r w:rsidR="00AA1A5F" w:rsidRPr="005C2CA8">
        <w:rPr>
          <w:sz w:val="24"/>
          <w:szCs w:val="24"/>
          <w:highlight w:val="white"/>
        </w:rPr>
        <w:t>,</w:t>
      </w:r>
      <w:r w:rsidR="00DE76CA" w:rsidRPr="005C2CA8">
        <w:rPr>
          <w:sz w:val="24"/>
          <w:szCs w:val="24"/>
          <w:highlight w:val="white"/>
        </w:rPr>
        <w:t xml:space="preserve"> </w:t>
      </w:r>
      <w:r w:rsidR="00AA1A5F" w:rsidRPr="005C2CA8">
        <w:rPr>
          <w:sz w:val="24"/>
          <w:szCs w:val="24"/>
          <w:highlight w:val="white"/>
        </w:rPr>
        <w:t xml:space="preserve">with the </w:t>
      </w:r>
      <w:r w:rsidR="00D90B3D" w:rsidRPr="005C2CA8">
        <w:rPr>
          <w:sz w:val="24"/>
          <w:szCs w:val="24"/>
          <w:highlight w:val="white"/>
        </w:rPr>
        <w:t xml:space="preserve">intention that </w:t>
      </w:r>
      <w:r w:rsidR="00221612" w:rsidRPr="005C2CA8">
        <w:rPr>
          <w:sz w:val="24"/>
          <w:szCs w:val="24"/>
          <w:highlight w:val="white"/>
        </w:rPr>
        <w:t xml:space="preserve">it </w:t>
      </w:r>
      <w:r w:rsidR="00D90B3D" w:rsidRPr="005C2CA8">
        <w:rPr>
          <w:sz w:val="24"/>
          <w:szCs w:val="24"/>
          <w:highlight w:val="white"/>
        </w:rPr>
        <w:t>will help</w:t>
      </w:r>
      <w:r w:rsidR="00221612" w:rsidRPr="005C2CA8">
        <w:rPr>
          <w:sz w:val="24"/>
          <w:szCs w:val="24"/>
          <w:highlight w:val="white"/>
        </w:rPr>
        <w:t xml:space="preserve"> and acknowledge</w:t>
      </w:r>
      <w:r w:rsidR="00D90B3D" w:rsidRPr="005C2CA8">
        <w:rPr>
          <w:sz w:val="24"/>
          <w:szCs w:val="24"/>
          <w:highlight w:val="white"/>
        </w:rPr>
        <w:t xml:space="preserve"> </w:t>
      </w:r>
      <w:r w:rsidR="00221612" w:rsidRPr="005C2CA8">
        <w:rPr>
          <w:sz w:val="24"/>
          <w:szCs w:val="24"/>
          <w:highlight w:val="white"/>
        </w:rPr>
        <w:t>the individual who created it</w:t>
      </w:r>
      <w:r w:rsidRPr="005C2CA8">
        <w:rPr>
          <w:sz w:val="24"/>
          <w:szCs w:val="24"/>
          <w:highlight w:val="white"/>
        </w:rPr>
        <w:t xml:space="preserve">. There </w:t>
      </w:r>
      <w:r w:rsidR="00BC5A21" w:rsidRPr="005C2CA8">
        <w:rPr>
          <w:sz w:val="24"/>
          <w:szCs w:val="24"/>
          <w:highlight w:val="white"/>
        </w:rPr>
        <w:t>is sometimes</w:t>
      </w:r>
      <w:r w:rsidRPr="005C2CA8">
        <w:rPr>
          <w:sz w:val="24"/>
          <w:szCs w:val="24"/>
          <w:highlight w:val="white"/>
        </w:rPr>
        <w:t xml:space="preserve"> a blurry line between appreciation and appropriation of a culture</w:t>
      </w:r>
      <w:r w:rsidR="00BC5A21" w:rsidRPr="005C2CA8">
        <w:rPr>
          <w:sz w:val="24"/>
          <w:szCs w:val="24"/>
          <w:highlight w:val="white"/>
        </w:rPr>
        <w:t>, especially when the culture</w:t>
      </w:r>
      <w:r w:rsidRPr="005C2CA8">
        <w:rPr>
          <w:sz w:val="24"/>
          <w:szCs w:val="24"/>
          <w:highlight w:val="white"/>
        </w:rPr>
        <w:t xml:space="preserve"> is not your own</w:t>
      </w:r>
      <w:r w:rsidR="00BC5A21" w:rsidRPr="005C2CA8">
        <w:rPr>
          <w:sz w:val="24"/>
          <w:szCs w:val="24"/>
          <w:highlight w:val="white"/>
        </w:rPr>
        <w:t>. This</w:t>
      </w:r>
      <w:r w:rsidRPr="005C2CA8">
        <w:rPr>
          <w:sz w:val="24"/>
          <w:szCs w:val="24"/>
          <w:highlight w:val="white"/>
        </w:rPr>
        <w:t xml:space="preserve"> may leave people with feelings of confusion and uncertainty about how to appropriately engage with another culture. The following article is helpfu</w:t>
      </w:r>
      <w:r w:rsidR="00BC5A21" w:rsidRPr="005C2CA8">
        <w:rPr>
          <w:sz w:val="24"/>
          <w:szCs w:val="24"/>
          <w:highlight w:val="white"/>
        </w:rPr>
        <w:t xml:space="preserve">l to guide us when we approach </w:t>
      </w:r>
      <w:r w:rsidRPr="005C2CA8">
        <w:rPr>
          <w:sz w:val="24"/>
          <w:szCs w:val="24"/>
          <w:highlight w:val="white"/>
        </w:rPr>
        <w:t xml:space="preserve">elements of another culture: </w:t>
      </w:r>
      <w:hyperlink r:id="rId42">
        <w:r w:rsidRPr="005C2CA8">
          <w:rPr>
            <w:i/>
            <w:sz w:val="24"/>
            <w:szCs w:val="24"/>
            <w:highlight w:val="white"/>
            <w:u w:val="single"/>
          </w:rPr>
          <w:t>How to Avoid Cultural Appropriation &amp; Promote Cultural Awareness Instead</w:t>
        </w:r>
      </w:hyperlink>
      <w:r w:rsidRPr="005C2CA8">
        <w:rPr>
          <w:sz w:val="24"/>
          <w:szCs w:val="24"/>
          <w:highlight w:val="white"/>
        </w:rPr>
        <w:t xml:space="preserve">. </w:t>
      </w:r>
    </w:p>
    <w:p w14:paraId="5E171ED8" w14:textId="77777777" w:rsidR="00C35FC6" w:rsidRPr="005C2CA8" w:rsidRDefault="00C35FC6" w:rsidP="00933B2E">
      <w:pPr>
        <w:rPr>
          <w:sz w:val="24"/>
          <w:szCs w:val="24"/>
          <w:highlight w:val="white"/>
        </w:rPr>
      </w:pPr>
    </w:p>
    <w:p w14:paraId="3807359C" w14:textId="77777777" w:rsidR="00C35FC6" w:rsidRPr="005C2CA8" w:rsidRDefault="00884742" w:rsidP="00F02B7E">
      <w:pPr>
        <w:spacing w:line="240" w:lineRule="auto"/>
        <w:rPr>
          <w:sz w:val="24"/>
          <w:szCs w:val="24"/>
          <w:highlight w:val="white"/>
        </w:rPr>
      </w:pPr>
      <w:r w:rsidRPr="005C2CA8">
        <w:rPr>
          <w:sz w:val="24"/>
          <w:szCs w:val="24"/>
          <w:highlight w:val="white"/>
        </w:rPr>
        <w:lastRenderedPageBreak/>
        <w:t>It is important to recognize that our intention can be different from our impact when we engage with a culture that is not our own. If it happens that our representation of another culture is challenged, we need to maintain an open learning stance, listen</w:t>
      </w:r>
      <w:r w:rsidR="00D90B3D" w:rsidRPr="005C2CA8">
        <w:rPr>
          <w:sz w:val="24"/>
          <w:szCs w:val="24"/>
          <w:highlight w:val="white"/>
        </w:rPr>
        <w:t xml:space="preserve"> to others (especially Indigenous Peoples)</w:t>
      </w:r>
      <w:r w:rsidRPr="005C2CA8">
        <w:rPr>
          <w:sz w:val="24"/>
          <w:szCs w:val="24"/>
          <w:highlight w:val="white"/>
        </w:rPr>
        <w:t xml:space="preserve"> and </w:t>
      </w:r>
      <w:r w:rsidR="00D90B3D" w:rsidRPr="005C2CA8">
        <w:rPr>
          <w:sz w:val="24"/>
          <w:szCs w:val="24"/>
          <w:highlight w:val="white"/>
        </w:rPr>
        <w:t>continue to build a stronger</w:t>
      </w:r>
      <w:r w:rsidRPr="005C2CA8">
        <w:rPr>
          <w:sz w:val="24"/>
          <w:szCs w:val="24"/>
          <w:highlight w:val="white"/>
        </w:rPr>
        <w:t xml:space="preserve"> </w:t>
      </w:r>
      <w:r w:rsidR="00D90B3D" w:rsidRPr="005C2CA8">
        <w:rPr>
          <w:sz w:val="24"/>
          <w:szCs w:val="24"/>
          <w:highlight w:val="white"/>
        </w:rPr>
        <w:t>knowledge</w:t>
      </w:r>
      <w:r w:rsidRPr="005C2CA8">
        <w:rPr>
          <w:sz w:val="24"/>
          <w:szCs w:val="24"/>
          <w:highlight w:val="white"/>
        </w:rPr>
        <w:t xml:space="preserve"> </w:t>
      </w:r>
      <w:r w:rsidR="00D90B3D" w:rsidRPr="005C2CA8">
        <w:rPr>
          <w:sz w:val="24"/>
          <w:szCs w:val="24"/>
          <w:highlight w:val="white"/>
        </w:rPr>
        <w:t xml:space="preserve">and </w:t>
      </w:r>
      <w:r w:rsidRPr="005C2CA8">
        <w:rPr>
          <w:sz w:val="24"/>
          <w:szCs w:val="24"/>
          <w:highlight w:val="white"/>
        </w:rPr>
        <w:t>understanding.</w:t>
      </w:r>
    </w:p>
    <w:p w14:paraId="07A08628" w14:textId="77777777" w:rsidR="00C35FC6" w:rsidRPr="005C2CA8" w:rsidRDefault="00C35FC6" w:rsidP="00933B2E">
      <w:pPr>
        <w:rPr>
          <w:sz w:val="24"/>
          <w:szCs w:val="24"/>
          <w:highlight w:val="white"/>
        </w:rPr>
      </w:pPr>
    </w:p>
    <w:p w14:paraId="34474FE6" w14:textId="77777777" w:rsidR="00C35FC6" w:rsidRPr="005C2CA8" w:rsidRDefault="00884742" w:rsidP="00F02B7E">
      <w:pPr>
        <w:spacing w:line="240" w:lineRule="auto"/>
        <w:rPr>
          <w:sz w:val="24"/>
          <w:szCs w:val="24"/>
          <w:highlight w:val="white"/>
        </w:rPr>
      </w:pPr>
      <w:r w:rsidRPr="005C2CA8">
        <w:rPr>
          <w:sz w:val="24"/>
          <w:szCs w:val="24"/>
          <w:highlight w:val="white"/>
        </w:rPr>
        <w:t>In CBC’s</w:t>
      </w:r>
      <w:r w:rsidR="004A358F" w:rsidRPr="005C2CA8">
        <w:rPr>
          <w:sz w:val="24"/>
          <w:szCs w:val="24"/>
          <w:highlight w:val="white"/>
        </w:rPr>
        <w:t xml:space="preserve"> </w:t>
      </w:r>
      <w:r w:rsidRPr="005C2CA8">
        <w:rPr>
          <w:i/>
          <w:sz w:val="24"/>
          <w:szCs w:val="24"/>
          <w:highlight w:val="white"/>
        </w:rPr>
        <w:t>UnReserved</w:t>
      </w:r>
      <w:r w:rsidRPr="005C2CA8">
        <w:rPr>
          <w:sz w:val="24"/>
          <w:szCs w:val="24"/>
          <w:highlight w:val="white"/>
        </w:rPr>
        <w:t xml:space="preserve"> “</w:t>
      </w:r>
      <w:hyperlink r:id="rId43">
        <w:r w:rsidRPr="005C2CA8">
          <w:rPr>
            <w:sz w:val="24"/>
            <w:szCs w:val="24"/>
            <w:highlight w:val="white"/>
            <w:u w:val="single"/>
          </w:rPr>
          <w:t>Cultural Appropriation vs. Cultural Appreciation</w:t>
        </w:r>
      </w:hyperlink>
      <w:r w:rsidRPr="005C2CA8">
        <w:rPr>
          <w:sz w:val="24"/>
          <w:szCs w:val="24"/>
          <w:highlight w:val="white"/>
        </w:rPr>
        <w:t xml:space="preserve">” Rosanna Deerchild provides a brief overview and distinction of the two. </w:t>
      </w:r>
      <w:r w:rsidRPr="005C2CA8">
        <w:rPr>
          <w:sz w:val="24"/>
          <w:szCs w:val="24"/>
        </w:rPr>
        <w:t xml:space="preserve">Cultural appropriation is ultimately about power and the taking of something that is not yours. It usually involves an individual or a group that is from the dominant society who, knowingly or unknowingly, borrows or takes something of cultural significance from a marginalized cultural group. Cultural appropriation includes benefiting from another’s culture directly or indirectly and reflects an imbalance of power between different cultural groups. </w:t>
      </w:r>
      <w:r w:rsidR="000200D1" w:rsidRPr="005C2CA8">
        <w:rPr>
          <w:sz w:val="24"/>
          <w:szCs w:val="24"/>
        </w:rPr>
        <w:t>A</w:t>
      </w:r>
      <w:r w:rsidR="005600BF" w:rsidRPr="005C2CA8">
        <w:rPr>
          <w:sz w:val="24"/>
          <w:szCs w:val="24"/>
        </w:rPr>
        <w:t>ppreciation is quite different</w:t>
      </w:r>
      <w:r w:rsidR="000200D1" w:rsidRPr="005C2CA8">
        <w:rPr>
          <w:sz w:val="24"/>
          <w:szCs w:val="24"/>
        </w:rPr>
        <w:t>.</w:t>
      </w:r>
      <w:r w:rsidR="005600BF" w:rsidRPr="005C2CA8">
        <w:rPr>
          <w:sz w:val="24"/>
          <w:szCs w:val="24"/>
        </w:rPr>
        <w:t xml:space="preserve"> </w:t>
      </w:r>
      <w:r w:rsidR="000200D1" w:rsidRPr="005C2CA8">
        <w:rPr>
          <w:sz w:val="24"/>
          <w:szCs w:val="24"/>
        </w:rPr>
        <w:t>I</w:t>
      </w:r>
      <w:r w:rsidR="005600BF" w:rsidRPr="005C2CA8">
        <w:rPr>
          <w:sz w:val="24"/>
          <w:szCs w:val="24"/>
        </w:rPr>
        <w:t>t is a process of creating healthy and positive relationships with the communities who created the culture.</w:t>
      </w:r>
      <w:r w:rsidR="002970A6" w:rsidRPr="005C2CA8">
        <w:rPr>
          <w:sz w:val="24"/>
          <w:szCs w:val="24"/>
        </w:rPr>
        <w:t xml:space="preserve"> </w:t>
      </w:r>
      <w:r w:rsidRPr="005C2CA8">
        <w:rPr>
          <w:sz w:val="24"/>
          <w:szCs w:val="24"/>
          <w:highlight w:val="white"/>
        </w:rPr>
        <w:t>Here are a couple</w:t>
      </w:r>
      <w:r w:rsidR="009219F2" w:rsidRPr="005C2CA8">
        <w:rPr>
          <w:sz w:val="24"/>
          <w:szCs w:val="24"/>
          <w:highlight w:val="white"/>
        </w:rPr>
        <w:t xml:space="preserve"> of </w:t>
      </w:r>
      <w:r w:rsidR="00A90268" w:rsidRPr="005C2CA8">
        <w:rPr>
          <w:sz w:val="24"/>
          <w:szCs w:val="24"/>
          <w:highlight w:val="white"/>
        </w:rPr>
        <w:t>hyper</w:t>
      </w:r>
      <w:r w:rsidRPr="005C2CA8">
        <w:rPr>
          <w:sz w:val="24"/>
          <w:szCs w:val="24"/>
          <w:highlight w:val="white"/>
        </w:rPr>
        <w:t xml:space="preserve">links to readings that will provide more </w:t>
      </w:r>
      <w:r w:rsidR="00221612" w:rsidRPr="005C2CA8">
        <w:rPr>
          <w:sz w:val="24"/>
          <w:szCs w:val="24"/>
          <w:highlight w:val="white"/>
        </w:rPr>
        <w:t>information on</w:t>
      </w:r>
      <w:r w:rsidRPr="005C2CA8">
        <w:rPr>
          <w:sz w:val="24"/>
          <w:szCs w:val="24"/>
          <w:highlight w:val="white"/>
        </w:rPr>
        <w:t xml:space="preserve"> cultural appropriation and appreciation. </w:t>
      </w:r>
      <w:hyperlink r:id="rId44">
        <w:r w:rsidRPr="005C2CA8">
          <w:rPr>
            <w:i/>
            <w:sz w:val="24"/>
            <w:szCs w:val="24"/>
            <w:highlight w:val="white"/>
            <w:u w:val="single"/>
          </w:rPr>
          <w:t>Cultural Appropriation of Indigenous Peoples in Canada</w:t>
        </w:r>
      </w:hyperlink>
      <w:r w:rsidRPr="005C2CA8">
        <w:rPr>
          <w:sz w:val="24"/>
          <w:szCs w:val="24"/>
          <w:highlight w:val="white"/>
        </w:rPr>
        <w:t xml:space="preserve"> and </w:t>
      </w:r>
      <w:hyperlink r:id="rId45">
        <w:r w:rsidRPr="005C2CA8">
          <w:rPr>
            <w:i/>
            <w:sz w:val="24"/>
            <w:szCs w:val="24"/>
            <w:u w:val="single"/>
          </w:rPr>
          <w:t>The do's</w:t>
        </w:r>
        <w:r w:rsidR="00060C7F" w:rsidRPr="005C2CA8">
          <w:rPr>
            <w:i/>
            <w:sz w:val="24"/>
            <w:szCs w:val="24"/>
            <w:u w:val="single"/>
          </w:rPr>
          <w:t>,</w:t>
        </w:r>
        <w:r w:rsidRPr="005C2CA8">
          <w:rPr>
            <w:i/>
            <w:sz w:val="24"/>
            <w:szCs w:val="24"/>
            <w:u w:val="single"/>
          </w:rPr>
          <w:t xml:space="preserve"> don'ts, maybes, and I-don't knows of cultural appropriation</w:t>
        </w:r>
        <w:r w:rsidRPr="005C2CA8">
          <w:rPr>
            <w:sz w:val="24"/>
            <w:szCs w:val="24"/>
          </w:rPr>
          <w:t>.</w:t>
        </w:r>
        <w:r w:rsidRPr="005C2CA8">
          <w:rPr>
            <w:sz w:val="24"/>
            <w:szCs w:val="24"/>
            <w:u w:val="single"/>
          </w:rPr>
          <w:t xml:space="preserve"> </w:t>
        </w:r>
      </w:hyperlink>
    </w:p>
    <w:p w14:paraId="2ED0FA34" w14:textId="77777777" w:rsidR="00C35FC6" w:rsidRPr="005C2CA8" w:rsidRDefault="00C35FC6" w:rsidP="00F02B7E">
      <w:pPr>
        <w:spacing w:line="240" w:lineRule="auto"/>
        <w:rPr>
          <w:sz w:val="24"/>
          <w:szCs w:val="24"/>
          <w:highlight w:val="white"/>
        </w:rPr>
      </w:pPr>
    </w:p>
    <w:p w14:paraId="221B79F4" w14:textId="77777777" w:rsidR="00C35FC6" w:rsidRPr="005C2CA8" w:rsidRDefault="00884742" w:rsidP="00F02B7E">
      <w:pPr>
        <w:spacing w:line="240" w:lineRule="auto"/>
        <w:rPr>
          <w:sz w:val="24"/>
          <w:szCs w:val="24"/>
        </w:rPr>
      </w:pPr>
      <w:r w:rsidRPr="005C2CA8">
        <w:rPr>
          <w:sz w:val="24"/>
          <w:szCs w:val="24"/>
        </w:rPr>
        <w:t>Appropriation is working at a surface leve</w:t>
      </w:r>
      <w:r w:rsidR="001F1AB1" w:rsidRPr="005C2CA8">
        <w:rPr>
          <w:sz w:val="24"/>
          <w:szCs w:val="24"/>
        </w:rPr>
        <w:t xml:space="preserve">l and </w:t>
      </w:r>
      <w:r w:rsidR="00F02B7E" w:rsidRPr="005C2CA8">
        <w:rPr>
          <w:sz w:val="24"/>
          <w:szCs w:val="24"/>
        </w:rPr>
        <w:t>similar to</w:t>
      </w:r>
      <w:r w:rsidRPr="005C2CA8">
        <w:rPr>
          <w:sz w:val="24"/>
          <w:szCs w:val="24"/>
        </w:rPr>
        <w:t xml:space="preserve"> copying </w:t>
      </w:r>
      <w:r w:rsidR="00225A64" w:rsidRPr="005C2CA8">
        <w:rPr>
          <w:sz w:val="24"/>
          <w:szCs w:val="24"/>
        </w:rPr>
        <w:t xml:space="preserve">(and pasting) </w:t>
      </w:r>
      <w:r w:rsidRPr="005C2CA8">
        <w:rPr>
          <w:sz w:val="24"/>
          <w:szCs w:val="24"/>
        </w:rPr>
        <w:t>someone else’s work. It’s not looking at lived experiences</w:t>
      </w:r>
      <w:r w:rsidR="00225A64" w:rsidRPr="005C2CA8">
        <w:rPr>
          <w:sz w:val="24"/>
          <w:szCs w:val="24"/>
        </w:rPr>
        <w:t>,</w:t>
      </w:r>
      <w:r w:rsidRPr="005C2CA8">
        <w:rPr>
          <w:sz w:val="24"/>
          <w:szCs w:val="24"/>
        </w:rPr>
        <w:t xml:space="preserve"> identity</w:t>
      </w:r>
      <w:r w:rsidR="00225A64" w:rsidRPr="005C2CA8">
        <w:rPr>
          <w:sz w:val="24"/>
          <w:szCs w:val="24"/>
        </w:rPr>
        <w:t xml:space="preserve"> or acknowledging the unique cultural story or presence that it originates from</w:t>
      </w:r>
      <w:r w:rsidRPr="005C2CA8">
        <w:rPr>
          <w:sz w:val="24"/>
          <w:szCs w:val="24"/>
        </w:rPr>
        <w:t>. To truly demonstrate an appreciation</w:t>
      </w:r>
      <w:r w:rsidR="002970A6" w:rsidRPr="005C2CA8">
        <w:rPr>
          <w:sz w:val="24"/>
          <w:szCs w:val="24"/>
        </w:rPr>
        <w:t xml:space="preserve">, it would mean </w:t>
      </w:r>
      <w:r w:rsidRPr="005C2CA8">
        <w:rPr>
          <w:sz w:val="24"/>
          <w:szCs w:val="24"/>
        </w:rPr>
        <w:t xml:space="preserve">going deeper than </w:t>
      </w:r>
      <w:r w:rsidR="002970A6" w:rsidRPr="005C2CA8">
        <w:rPr>
          <w:sz w:val="24"/>
          <w:szCs w:val="24"/>
        </w:rPr>
        <w:t xml:space="preserve">the </w:t>
      </w:r>
      <w:r w:rsidRPr="005C2CA8">
        <w:rPr>
          <w:sz w:val="24"/>
          <w:szCs w:val="24"/>
        </w:rPr>
        <w:t xml:space="preserve">surface level. This includes learning about others and making personal connections to one’s own culture, identity and privileges. Self-reflection </w:t>
      </w:r>
      <w:r w:rsidR="00076AB5" w:rsidRPr="005C2CA8">
        <w:rPr>
          <w:sz w:val="24"/>
          <w:szCs w:val="24"/>
        </w:rPr>
        <w:t>is an</w:t>
      </w:r>
      <w:r w:rsidRPr="005C2CA8">
        <w:rPr>
          <w:sz w:val="24"/>
          <w:szCs w:val="24"/>
        </w:rPr>
        <w:t xml:space="preserve"> ongoing </w:t>
      </w:r>
      <w:r w:rsidR="002970A6" w:rsidRPr="005C2CA8">
        <w:rPr>
          <w:sz w:val="24"/>
          <w:szCs w:val="24"/>
        </w:rPr>
        <w:t>process.</w:t>
      </w:r>
    </w:p>
    <w:p w14:paraId="1322500C" w14:textId="77777777" w:rsidR="00554BC6" w:rsidRPr="005C2CA8" w:rsidRDefault="00554BC6" w:rsidP="00F02B7E">
      <w:pPr>
        <w:spacing w:line="240" w:lineRule="auto"/>
        <w:rPr>
          <w:sz w:val="24"/>
          <w:szCs w:val="24"/>
        </w:rPr>
      </w:pPr>
    </w:p>
    <w:p w14:paraId="26659E00" w14:textId="77777777" w:rsidR="00580D98" w:rsidRPr="005C2CA8" w:rsidRDefault="0056147B" w:rsidP="00F02B7E">
      <w:pPr>
        <w:spacing w:line="240" w:lineRule="auto"/>
        <w:rPr>
          <w:sz w:val="24"/>
          <w:szCs w:val="24"/>
        </w:rPr>
      </w:pPr>
      <w:r w:rsidRPr="005C2CA8">
        <w:rPr>
          <w:sz w:val="24"/>
          <w:szCs w:val="24"/>
        </w:rPr>
        <w:t>One of the workshops</w:t>
      </w:r>
      <w:r w:rsidR="00B76CCE" w:rsidRPr="005C2CA8">
        <w:rPr>
          <w:sz w:val="24"/>
          <w:szCs w:val="24"/>
        </w:rPr>
        <w:t xml:space="preserve"> </w:t>
      </w:r>
      <w:r w:rsidRPr="005C2CA8">
        <w:rPr>
          <w:sz w:val="24"/>
          <w:szCs w:val="24"/>
        </w:rPr>
        <w:t xml:space="preserve">that ETFO </w:t>
      </w:r>
      <w:r w:rsidR="000200D1" w:rsidRPr="005C2CA8">
        <w:rPr>
          <w:sz w:val="24"/>
          <w:szCs w:val="24"/>
        </w:rPr>
        <w:t>s</w:t>
      </w:r>
      <w:r w:rsidRPr="005C2CA8">
        <w:rPr>
          <w:sz w:val="24"/>
          <w:szCs w:val="24"/>
        </w:rPr>
        <w:t xml:space="preserve">taff developed for members on </w:t>
      </w:r>
      <w:r w:rsidRPr="005C2CA8">
        <w:rPr>
          <w:i/>
          <w:sz w:val="24"/>
          <w:szCs w:val="24"/>
        </w:rPr>
        <w:t>Cultural Appropriation vs. Appreciation</w:t>
      </w:r>
      <w:r w:rsidRPr="005C2CA8">
        <w:rPr>
          <w:sz w:val="24"/>
          <w:szCs w:val="24"/>
        </w:rPr>
        <w:t xml:space="preserve"> </w:t>
      </w:r>
      <w:r w:rsidR="00E024C8" w:rsidRPr="005C2CA8">
        <w:rPr>
          <w:sz w:val="24"/>
          <w:szCs w:val="24"/>
        </w:rPr>
        <w:t>generated</w:t>
      </w:r>
      <w:r w:rsidR="0056345D" w:rsidRPr="005C2CA8">
        <w:rPr>
          <w:sz w:val="24"/>
          <w:szCs w:val="24"/>
        </w:rPr>
        <w:t xml:space="preserve"> conversations on Indigenous </w:t>
      </w:r>
      <w:r w:rsidR="009219F2" w:rsidRPr="005C2CA8">
        <w:rPr>
          <w:sz w:val="24"/>
          <w:szCs w:val="24"/>
        </w:rPr>
        <w:t xml:space="preserve">Arts </w:t>
      </w:r>
      <w:r w:rsidRPr="005C2CA8">
        <w:rPr>
          <w:sz w:val="24"/>
          <w:szCs w:val="24"/>
        </w:rPr>
        <w:t>appreciation</w:t>
      </w:r>
      <w:r w:rsidR="00580D98" w:rsidRPr="005C2CA8">
        <w:rPr>
          <w:sz w:val="24"/>
          <w:szCs w:val="24"/>
        </w:rPr>
        <w:t xml:space="preserve"> (below). The purpose of the activity was to examine ‘appreciation’ and to explore ways to generate creativity without ‘appropriating’ styles and images from artists. The connection to self and making personal connections was woven throughout the workshop. Providing time for discussion that revolved around how this can be applied in the classroom allowed members to explore different approaches to showing appreciation. Educators are welcome to use this activity and modify it.</w:t>
      </w:r>
    </w:p>
    <w:p w14:paraId="236B1DF9" w14:textId="77777777" w:rsidR="0056147B" w:rsidRPr="005C2CA8" w:rsidRDefault="00E024C8" w:rsidP="005C2CA8">
      <w:pPr>
        <w:pStyle w:val="Heading2"/>
      </w:pPr>
      <w:r w:rsidRPr="005C2CA8">
        <w:t>ETFO Cultural Appropriation vs. Appreciation Activity:</w:t>
      </w:r>
    </w:p>
    <w:p w14:paraId="5F69A73B" w14:textId="77777777" w:rsidR="0056147B" w:rsidRPr="005C2CA8" w:rsidRDefault="001F1AB1" w:rsidP="00F02B7E">
      <w:pPr>
        <w:pStyle w:val="ListParagraph"/>
        <w:numPr>
          <w:ilvl w:val="0"/>
          <w:numId w:val="16"/>
        </w:numPr>
        <w:spacing w:line="240" w:lineRule="auto"/>
        <w:rPr>
          <w:color w:val="auto"/>
        </w:rPr>
      </w:pPr>
      <w:r w:rsidRPr="005C2CA8">
        <w:rPr>
          <w:color w:val="auto"/>
        </w:rPr>
        <w:t>R</w:t>
      </w:r>
      <w:r w:rsidR="0056345D" w:rsidRPr="005C2CA8">
        <w:rPr>
          <w:color w:val="auto"/>
        </w:rPr>
        <w:t>eflecti</w:t>
      </w:r>
      <w:r w:rsidRPr="005C2CA8">
        <w:rPr>
          <w:color w:val="auto"/>
        </w:rPr>
        <w:t>ng</w:t>
      </w:r>
      <w:r w:rsidR="0056345D" w:rsidRPr="005C2CA8">
        <w:rPr>
          <w:color w:val="auto"/>
        </w:rPr>
        <w:t xml:space="preserve"> on one’s identity, cultural practices and worldviews.</w:t>
      </w:r>
    </w:p>
    <w:p w14:paraId="7341711A" w14:textId="77777777" w:rsidR="004A7695" w:rsidRPr="005C2CA8" w:rsidRDefault="004A7695" w:rsidP="00F02B7E">
      <w:pPr>
        <w:pStyle w:val="ListParagraph"/>
        <w:numPr>
          <w:ilvl w:val="0"/>
          <w:numId w:val="16"/>
        </w:numPr>
        <w:spacing w:line="240" w:lineRule="auto"/>
        <w:rPr>
          <w:color w:val="auto"/>
        </w:rPr>
      </w:pPr>
      <w:r w:rsidRPr="005C2CA8">
        <w:rPr>
          <w:color w:val="auto"/>
        </w:rPr>
        <w:t>Defining and sharing examples of some things that individuals appreciat</w:t>
      </w:r>
      <w:r w:rsidR="00F67E74" w:rsidRPr="005C2CA8">
        <w:rPr>
          <w:color w:val="auto"/>
        </w:rPr>
        <w:t>e</w:t>
      </w:r>
      <w:r w:rsidRPr="005C2CA8">
        <w:rPr>
          <w:color w:val="auto"/>
        </w:rPr>
        <w:t xml:space="preserve"> and how appreciation </w:t>
      </w:r>
      <w:r w:rsidR="00F67E74" w:rsidRPr="005C2CA8">
        <w:rPr>
          <w:color w:val="auto"/>
        </w:rPr>
        <w:t xml:space="preserve">is </w:t>
      </w:r>
      <w:r w:rsidRPr="005C2CA8">
        <w:rPr>
          <w:color w:val="auto"/>
        </w:rPr>
        <w:t>shown.</w:t>
      </w:r>
    </w:p>
    <w:p w14:paraId="309CD726" w14:textId="77777777" w:rsidR="0056345D" w:rsidRPr="005C2CA8" w:rsidRDefault="0056345D" w:rsidP="00F02B7E">
      <w:pPr>
        <w:pStyle w:val="ListParagraph"/>
        <w:numPr>
          <w:ilvl w:val="0"/>
          <w:numId w:val="16"/>
        </w:numPr>
        <w:spacing w:line="240" w:lineRule="auto"/>
        <w:rPr>
          <w:color w:val="auto"/>
        </w:rPr>
      </w:pPr>
      <w:r w:rsidRPr="005C2CA8">
        <w:rPr>
          <w:color w:val="auto"/>
        </w:rPr>
        <w:t xml:space="preserve">Discussing how marginalized groups have been </w:t>
      </w:r>
      <w:r w:rsidR="009219F2" w:rsidRPr="005C2CA8">
        <w:rPr>
          <w:color w:val="auto"/>
        </w:rPr>
        <w:t xml:space="preserve">(and are) </w:t>
      </w:r>
      <w:r w:rsidRPr="005C2CA8">
        <w:rPr>
          <w:color w:val="auto"/>
        </w:rPr>
        <w:t>appropriated.</w:t>
      </w:r>
    </w:p>
    <w:p w14:paraId="0BF6AB71" w14:textId="77777777" w:rsidR="0056345D" w:rsidRPr="005C2CA8" w:rsidRDefault="0056345D" w:rsidP="00F02B7E">
      <w:pPr>
        <w:pStyle w:val="ListParagraph"/>
        <w:numPr>
          <w:ilvl w:val="0"/>
          <w:numId w:val="16"/>
        </w:numPr>
        <w:spacing w:line="240" w:lineRule="auto"/>
        <w:rPr>
          <w:color w:val="auto"/>
        </w:rPr>
      </w:pPr>
      <w:r w:rsidRPr="005C2CA8">
        <w:rPr>
          <w:color w:val="auto"/>
        </w:rPr>
        <w:t xml:space="preserve">Examining </w:t>
      </w:r>
      <w:hyperlink r:id="rId46" w:history="1">
        <w:r w:rsidRPr="005C2CA8">
          <w:rPr>
            <w:rStyle w:val="Hyperlink"/>
            <w:color w:val="auto"/>
          </w:rPr>
          <w:t>Article 31</w:t>
        </w:r>
      </w:hyperlink>
      <w:r w:rsidRPr="005C2CA8">
        <w:rPr>
          <w:color w:val="auto"/>
        </w:rPr>
        <w:t xml:space="preserve"> of the </w:t>
      </w:r>
      <w:r w:rsidRPr="005C2CA8">
        <w:rPr>
          <w:i/>
          <w:color w:val="auto"/>
        </w:rPr>
        <w:t>United Nations Declaration on the Rights of Indigenous Peoples</w:t>
      </w:r>
      <w:r w:rsidRPr="005C2CA8">
        <w:rPr>
          <w:color w:val="auto"/>
        </w:rPr>
        <w:t xml:space="preserve"> (i.e., cultural and intellectual property).</w:t>
      </w:r>
    </w:p>
    <w:p w14:paraId="111BD157" w14:textId="77777777" w:rsidR="0056345D" w:rsidRPr="005C2CA8" w:rsidRDefault="0056345D" w:rsidP="00F02B7E">
      <w:pPr>
        <w:pStyle w:val="ListParagraph"/>
        <w:numPr>
          <w:ilvl w:val="0"/>
          <w:numId w:val="16"/>
        </w:numPr>
        <w:spacing w:line="240" w:lineRule="auto"/>
        <w:rPr>
          <w:color w:val="auto"/>
        </w:rPr>
      </w:pPr>
      <w:r w:rsidRPr="005C2CA8">
        <w:rPr>
          <w:color w:val="auto"/>
        </w:rPr>
        <w:t>Reviewing newspaper headlines on cultural appropriation, from the perspectives of Indigenous artists.</w:t>
      </w:r>
    </w:p>
    <w:p w14:paraId="733AAE6D" w14:textId="77777777" w:rsidR="0056345D" w:rsidRPr="005C2CA8" w:rsidRDefault="0056345D" w:rsidP="00F02B7E">
      <w:pPr>
        <w:pStyle w:val="ListParagraph"/>
        <w:numPr>
          <w:ilvl w:val="0"/>
          <w:numId w:val="16"/>
        </w:numPr>
        <w:spacing w:line="240" w:lineRule="auto"/>
        <w:rPr>
          <w:color w:val="auto"/>
        </w:rPr>
      </w:pPr>
      <w:r w:rsidRPr="005C2CA8">
        <w:rPr>
          <w:color w:val="auto"/>
        </w:rPr>
        <w:t xml:space="preserve">Exploring </w:t>
      </w:r>
      <w:hyperlink r:id="rId47" w:history="1">
        <w:r w:rsidRPr="005C2CA8">
          <w:rPr>
            <w:rStyle w:val="Hyperlink"/>
            <w:color w:val="auto"/>
          </w:rPr>
          <w:t>Indigenous Arts Protocols</w:t>
        </w:r>
      </w:hyperlink>
      <w:r w:rsidRPr="005C2CA8">
        <w:rPr>
          <w:color w:val="auto"/>
        </w:rPr>
        <w:t xml:space="preserve"> developed by </w:t>
      </w:r>
      <w:r w:rsidR="00BB3FDB" w:rsidRPr="005C2CA8">
        <w:rPr>
          <w:color w:val="auto"/>
        </w:rPr>
        <w:t>the Ontario Arts Council and Indigenous artists and curators</w:t>
      </w:r>
      <w:r w:rsidRPr="005C2CA8">
        <w:rPr>
          <w:color w:val="auto"/>
        </w:rPr>
        <w:t>.</w:t>
      </w:r>
    </w:p>
    <w:p w14:paraId="2D4271CD" w14:textId="77777777" w:rsidR="0056345D" w:rsidRPr="005C2CA8" w:rsidRDefault="0056345D" w:rsidP="00F02B7E">
      <w:pPr>
        <w:pStyle w:val="ListParagraph"/>
        <w:numPr>
          <w:ilvl w:val="0"/>
          <w:numId w:val="16"/>
        </w:numPr>
        <w:spacing w:line="240" w:lineRule="auto"/>
        <w:rPr>
          <w:color w:val="auto"/>
        </w:rPr>
      </w:pPr>
      <w:r w:rsidRPr="005C2CA8">
        <w:rPr>
          <w:color w:val="auto"/>
        </w:rPr>
        <w:lastRenderedPageBreak/>
        <w:t xml:space="preserve">Creative exercises that engage members in approaches to appreciating the </w:t>
      </w:r>
      <w:r w:rsidR="009219F2" w:rsidRPr="005C2CA8">
        <w:rPr>
          <w:color w:val="auto"/>
        </w:rPr>
        <w:t>Arts</w:t>
      </w:r>
      <w:r w:rsidRPr="005C2CA8">
        <w:rPr>
          <w:color w:val="auto"/>
        </w:rPr>
        <w:t>.</w:t>
      </w:r>
    </w:p>
    <w:p w14:paraId="69149605" w14:textId="77777777" w:rsidR="0056345D" w:rsidRPr="005C2CA8" w:rsidRDefault="004618DA" w:rsidP="00F02B7E">
      <w:pPr>
        <w:pStyle w:val="ListParagraph"/>
        <w:numPr>
          <w:ilvl w:val="1"/>
          <w:numId w:val="16"/>
        </w:numPr>
        <w:spacing w:line="240" w:lineRule="auto"/>
        <w:rPr>
          <w:color w:val="auto"/>
        </w:rPr>
      </w:pPr>
      <w:r w:rsidRPr="005C2CA8">
        <w:rPr>
          <w:color w:val="auto"/>
        </w:rPr>
        <w:t xml:space="preserve">Prep work! </w:t>
      </w:r>
      <w:r w:rsidR="0056345D" w:rsidRPr="005C2CA8">
        <w:rPr>
          <w:color w:val="auto"/>
        </w:rPr>
        <w:t>Prior to beginning</w:t>
      </w:r>
      <w:r w:rsidRPr="005C2CA8">
        <w:rPr>
          <w:color w:val="auto"/>
        </w:rPr>
        <w:t xml:space="preserve"> the instruction, t</w:t>
      </w:r>
      <w:r w:rsidR="0056345D" w:rsidRPr="005C2CA8">
        <w:rPr>
          <w:color w:val="auto"/>
        </w:rPr>
        <w:t>he educator can select an art piece by an Indigenous artist and gather information on the artist (i.e., where the artist is from, the cultural background of the artist, the geographic location, etc.) and the art piece (</w:t>
      </w:r>
      <w:r w:rsidR="00B76CCE" w:rsidRPr="005C2CA8">
        <w:rPr>
          <w:color w:val="auto"/>
        </w:rPr>
        <w:t>i.e., w</w:t>
      </w:r>
      <w:r w:rsidR="0056345D" w:rsidRPr="005C2CA8">
        <w:rPr>
          <w:color w:val="auto"/>
        </w:rPr>
        <w:t>hat is the title</w:t>
      </w:r>
      <w:r w:rsidR="00B76CCE" w:rsidRPr="005C2CA8">
        <w:rPr>
          <w:color w:val="auto"/>
        </w:rPr>
        <w:t xml:space="preserve">, read the artist statement, examine colours and style of art). </w:t>
      </w:r>
      <w:r w:rsidR="00B52DC0" w:rsidRPr="005C2CA8">
        <w:rPr>
          <w:color w:val="auto"/>
        </w:rPr>
        <w:t>F</w:t>
      </w:r>
      <w:r w:rsidR="00B76CCE" w:rsidRPr="005C2CA8">
        <w:rPr>
          <w:color w:val="auto"/>
        </w:rPr>
        <w:t xml:space="preserve">ind other artists that have similar titles to their art pieces (they don’t have to be Indigenous). These images and information are not shared with anyone until the end of the activity. </w:t>
      </w:r>
    </w:p>
    <w:p w14:paraId="55CC21C5" w14:textId="77777777" w:rsidR="0056345D" w:rsidRPr="005C2CA8" w:rsidRDefault="0056345D" w:rsidP="00F02B7E">
      <w:pPr>
        <w:pStyle w:val="ListParagraph"/>
        <w:numPr>
          <w:ilvl w:val="1"/>
          <w:numId w:val="16"/>
        </w:numPr>
        <w:spacing w:line="240" w:lineRule="auto"/>
        <w:rPr>
          <w:color w:val="auto"/>
        </w:rPr>
      </w:pPr>
      <w:r w:rsidRPr="005C2CA8">
        <w:rPr>
          <w:color w:val="auto"/>
        </w:rPr>
        <w:t>Get creative</w:t>
      </w:r>
      <w:r w:rsidR="00B76CCE" w:rsidRPr="005C2CA8">
        <w:rPr>
          <w:color w:val="auto"/>
        </w:rPr>
        <w:t>: Draw!</w:t>
      </w:r>
      <w:r w:rsidRPr="005C2CA8">
        <w:rPr>
          <w:color w:val="auto"/>
        </w:rPr>
        <w:t xml:space="preserve"> </w:t>
      </w:r>
      <w:r w:rsidR="00B76CCE" w:rsidRPr="005C2CA8">
        <w:rPr>
          <w:color w:val="auto"/>
        </w:rPr>
        <w:t xml:space="preserve">Share only the title of the art piece or certain words from the title. </w:t>
      </w:r>
      <w:r w:rsidRPr="005C2CA8">
        <w:rPr>
          <w:color w:val="auto"/>
        </w:rPr>
        <w:t>Draw</w:t>
      </w:r>
      <w:r w:rsidR="00B76CCE" w:rsidRPr="005C2CA8">
        <w:rPr>
          <w:color w:val="auto"/>
        </w:rPr>
        <w:t xml:space="preserve"> </w:t>
      </w:r>
      <w:r w:rsidRPr="005C2CA8">
        <w:rPr>
          <w:color w:val="auto"/>
        </w:rPr>
        <w:t xml:space="preserve">images and shapes </w:t>
      </w:r>
      <w:r w:rsidR="004618DA" w:rsidRPr="005C2CA8">
        <w:rPr>
          <w:color w:val="auto"/>
        </w:rPr>
        <w:t xml:space="preserve">that </w:t>
      </w:r>
      <w:r w:rsidRPr="005C2CA8">
        <w:rPr>
          <w:color w:val="auto"/>
        </w:rPr>
        <w:t xml:space="preserve">represent </w:t>
      </w:r>
      <w:r w:rsidR="00B76CCE" w:rsidRPr="005C2CA8">
        <w:rPr>
          <w:color w:val="auto"/>
        </w:rPr>
        <w:t xml:space="preserve">these words or title. </w:t>
      </w:r>
      <w:r w:rsidR="004618DA" w:rsidRPr="005C2CA8">
        <w:rPr>
          <w:color w:val="auto"/>
        </w:rPr>
        <w:t xml:space="preserve">Colour it. </w:t>
      </w:r>
      <w:r w:rsidR="00B76CCE" w:rsidRPr="005C2CA8">
        <w:rPr>
          <w:color w:val="auto"/>
        </w:rPr>
        <w:t>Provide time for this activity and invite a sharing of art pieces.</w:t>
      </w:r>
    </w:p>
    <w:p w14:paraId="1338683F" w14:textId="77777777" w:rsidR="00B76CCE" w:rsidRPr="005C2CA8" w:rsidRDefault="00B76CCE" w:rsidP="00F02B7E">
      <w:pPr>
        <w:pStyle w:val="ListParagraph"/>
        <w:numPr>
          <w:ilvl w:val="1"/>
          <w:numId w:val="16"/>
        </w:numPr>
        <w:spacing w:line="240" w:lineRule="auto"/>
        <w:rPr>
          <w:color w:val="auto"/>
        </w:rPr>
      </w:pPr>
      <w:r w:rsidRPr="005C2CA8">
        <w:rPr>
          <w:color w:val="auto"/>
        </w:rPr>
        <w:t xml:space="preserve">Stay creative: Use your body! In a group, create a </w:t>
      </w:r>
      <w:hyperlink r:id="rId48" w:history="1">
        <w:r w:rsidRPr="005C2CA8">
          <w:rPr>
            <w:rStyle w:val="Hyperlink"/>
            <w:color w:val="auto"/>
          </w:rPr>
          <w:t>frozen tableau</w:t>
        </w:r>
      </w:hyperlink>
      <w:r w:rsidRPr="005C2CA8">
        <w:rPr>
          <w:color w:val="auto"/>
        </w:rPr>
        <w:t xml:space="preserve"> scene based on the words from the title or </w:t>
      </w:r>
      <w:r w:rsidR="004618DA" w:rsidRPr="005C2CA8">
        <w:rPr>
          <w:color w:val="auto"/>
        </w:rPr>
        <w:t xml:space="preserve">of </w:t>
      </w:r>
      <w:r w:rsidRPr="005C2CA8">
        <w:rPr>
          <w:color w:val="auto"/>
        </w:rPr>
        <w:t xml:space="preserve">the </w:t>
      </w:r>
      <w:r w:rsidR="004618DA" w:rsidRPr="005C2CA8">
        <w:rPr>
          <w:color w:val="auto"/>
        </w:rPr>
        <w:t xml:space="preserve">whole </w:t>
      </w:r>
      <w:r w:rsidRPr="005C2CA8">
        <w:rPr>
          <w:color w:val="auto"/>
        </w:rPr>
        <w:t>title itself. Provide time for groups to think and then create a scene to share with the whole group.</w:t>
      </w:r>
    </w:p>
    <w:p w14:paraId="7603FF04" w14:textId="77777777" w:rsidR="00B76CCE" w:rsidRPr="005C2CA8" w:rsidRDefault="00B76CCE" w:rsidP="00F02B7E">
      <w:pPr>
        <w:pStyle w:val="ListParagraph"/>
        <w:numPr>
          <w:ilvl w:val="1"/>
          <w:numId w:val="16"/>
        </w:numPr>
        <w:spacing w:line="240" w:lineRule="auto"/>
        <w:rPr>
          <w:color w:val="auto"/>
        </w:rPr>
      </w:pPr>
      <w:r w:rsidRPr="005C2CA8">
        <w:rPr>
          <w:color w:val="auto"/>
        </w:rPr>
        <w:t>Show the original art piece by the Indigenous artist.</w:t>
      </w:r>
      <w:r w:rsidR="004618DA" w:rsidRPr="005C2CA8">
        <w:rPr>
          <w:color w:val="auto"/>
        </w:rPr>
        <w:t xml:space="preserve"> Provide information about the artist and the art. Provide time for discussion on how this artwo</w:t>
      </w:r>
      <w:r w:rsidR="000A7718" w:rsidRPr="005C2CA8">
        <w:rPr>
          <w:color w:val="auto"/>
        </w:rPr>
        <w:t>rk differed from their art work, and what questions would they ask the artist?</w:t>
      </w:r>
    </w:p>
    <w:p w14:paraId="125B3D42" w14:textId="77777777" w:rsidR="000A7718" w:rsidRPr="005C2CA8" w:rsidRDefault="000A7718" w:rsidP="00F02B7E">
      <w:pPr>
        <w:pStyle w:val="ListParagraph"/>
        <w:numPr>
          <w:ilvl w:val="1"/>
          <w:numId w:val="16"/>
        </w:numPr>
        <w:spacing w:line="240" w:lineRule="auto"/>
        <w:rPr>
          <w:color w:val="auto"/>
        </w:rPr>
      </w:pPr>
      <w:r w:rsidRPr="005C2CA8">
        <w:rPr>
          <w:color w:val="auto"/>
        </w:rPr>
        <w:t>Note: This can also be done with the title of dances or music. Providing opportunities to connect with the titles through diverse art forms prior to learning about the art, dance, music, songs, etc., is a good approach to opening up individual creativity and critical thinking.</w:t>
      </w:r>
    </w:p>
    <w:p w14:paraId="5149C9BE" w14:textId="77777777" w:rsidR="00C97F05" w:rsidRPr="005C2CA8" w:rsidRDefault="00C97F05" w:rsidP="00C97F05">
      <w:pPr>
        <w:pStyle w:val="ListParagraph"/>
        <w:spacing w:line="240" w:lineRule="auto"/>
        <w:ind w:left="1080"/>
        <w:rPr>
          <w:color w:val="auto"/>
        </w:rPr>
      </w:pPr>
    </w:p>
    <w:p w14:paraId="16CD63C7" w14:textId="77777777" w:rsidR="0056345D" w:rsidRPr="005C2CA8" w:rsidRDefault="0056345D" w:rsidP="00F02B7E">
      <w:pPr>
        <w:pStyle w:val="ListParagraph"/>
        <w:numPr>
          <w:ilvl w:val="0"/>
          <w:numId w:val="16"/>
        </w:numPr>
        <w:spacing w:line="240" w:lineRule="auto"/>
        <w:rPr>
          <w:color w:val="auto"/>
        </w:rPr>
      </w:pPr>
      <w:r w:rsidRPr="005C2CA8">
        <w:rPr>
          <w:color w:val="auto"/>
        </w:rPr>
        <w:t>Discuss</w:t>
      </w:r>
      <w:r w:rsidR="000A7718" w:rsidRPr="005C2CA8">
        <w:rPr>
          <w:color w:val="auto"/>
        </w:rPr>
        <w:t xml:space="preserve"> other ways to show appreciation (i.e., supporting artists and artists by purchasing their work, attending Indigenous events, observing, listening and learning from Indigenous Peoples).</w:t>
      </w:r>
    </w:p>
    <w:p w14:paraId="60799664" w14:textId="77777777" w:rsidR="004A7695" w:rsidRPr="005C2CA8" w:rsidRDefault="004A7695" w:rsidP="00F02B7E">
      <w:pPr>
        <w:pStyle w:val="ListParagraph"/>
        <w:numPr>
          <w:ilvl w:val="0"/>
          <w:numId w:val="16"/>
        </w:numPr>
        <w:spacing w:line="240" w:lineRule="auto"/>
        <w:rPr>
          <w:color w:val="auto"/>
        </w:rPr>
      </w:pPr>
      <w:r w:rsidRPr="005C2CA8">
        <w:rPr>
          <w:color w:val="auto"/>
        </w:rPr>
        <w:t xml:space="preserve">Personal reflection! Look at how this activity demonstrated appreciation and </w:t>
      </w:r>
      <w:r w:rsidR="00617581" w:rsidRPr="005C2CA8">
        <w:rPr>
          <w:color w:val="auto"/>
        </w:rPr>
        <w:t xml:space="preserve">made </w:t>
      </w:r>
      <w:r w:rsidRPr="005C2CA8">
        <w:rPr>
          <w:color w:val="auto"/>
        </w:rPr>
        <w:t>deeper connections to self and creativity.</w:t>
      </w:r>
    </w:p>
    <w:p w14:paraId="338B7703" w14:textId="77777777" w:rsidR="00C35FC6" w:rsidRPr="005C2CA8" w:rsidRDefault="00580D98" w:rsidP="00F02B7E">
      <w:pPr>
        <w:spacing w:line="240" w:lineRule="auto"/>
        <w:rPr>
          <w:sz w:val="24"/>
          <w:szCs w:val="24"/>
        </w:rPr>
      </w:pPr>
      <w:r w:rsidRPr="005C2CA8">
        <w:rPr>
          <w:sz w:val="24"/>
          <w:szCs w:val="24"/>
        </w:rPr>
        <w:t xml:space="preserve">Inviting Indigenous artists and speakers into the classroom is another way to create an enriched learning experience on cultural appreciation. Making community connections is important. </w:t>
      </w:r>
      <w:r w:rsidR="00884742" w:rsidRPr="005C2CA8">
        <w:rPr>
          <w:sz w:val="24"/>
          <w:szCs w:val="24"/>
        </w:rPr>
        <w:t>When it comes to culture</w:t>
      </w:r>
      <w:r w:rsidR="00B8067D" w:rsidRPr="005C2CA8">
        <w:rPr>
          <w:sz w:val="24"/>
          <w:szCs w:val="24"/>
        </w:rPr>
        <w:t>, authentic learning</w:t>
      </w:r>
      <w:r w:rsidR="00884742" w:rsidRPr="005C2CA8">
        <w:rPr>
          <w:sz w:val="24"/>
          <w:szCs w:val="24"/>
        </w:rPr>
        <w:t xml:space="preserve"> and classroom instruction, a wise practice </w:t>
      </w:r>
      <w:r w:rsidR="00076AB5" w:rsidRPr="005C2CA8">
        <w:rPr>
          <w:sz w:val="24"/>
          <w:szCs w:val="24"/>
        </w:rPr>
        <w:t xml:space="preserve">is to </w:t>
      </w:r>
      <w:r w:rsidRPr="005C2CA8">
        <w:rPr>
          <w:sz w:val="24"/>
          <w:szCs w:val="24"/>
        </w:rPr>
        <w:t>i</w:t>
      </w:r>
      <w:r w:rsidR="00884742" w:rsidRPr="005C2CA8">
        <w:rPr>
          <w:sz w:val="24"/>
          <w:szCs w:val="24"/>
        </w:rPr>
        <w:t>nvit</w:t>
      </w:r>
      <w:r w:rsidRPr="005C2CA8">
        <w:rPr>
          <w:sz w:val="24"/>
          <w:szCs w:val="24"/>
        </w:rPr>
        <w:t>e</w:t>
      </w:r>
      <w:r w:rsidR="00884742" w:rsidRPr="005C2CA8">
        <w:rPr>
          <w:sz w:val="24"/>
          <w:szCs w:val="24"/>
        </w:rPr>
        <w:t xml:space="preserve"> </w:t>
      </w:r>
      <w:r w:rsidRPr="005C2CA8">
        <w:rPr>
          <w:sz w:val="24"/>
          <w:szCs w:val="24"/>
        </w:rPr>
        <w:t xml:space="preserve">Indigenous </w:t>
      </w:r>
      <w:r w:rsidR="00884742" w:rsidRPr="005C2CA8">
        <w:rPr>
          <w:sz w:val="24"/>
          <w:szCs w:val="24"/>
        </w:rPr>
        <w:t xml:space="preserve">guests into the classroom to share their experiences and knowledge with the students. </w:t>
      </w:r>
      <w:r w:rsidR="00076AB5" w:rsidRPr="005C2CA8">
        <w:rPr>
          <w:sz w:val="24"/>
          <w:szCs w:val="24"/>
        </w:rPr>
        <w:t>These could be visual</w:t>
      </w:r>
      <w:r w:rsidR="00B8067D" w:rsidRPr="005C2CA8">
        <w:rPr>
          <w:sz w:val="24"/>
          <w:szCs w:val="24"/>
        </w:rPr>
        <w:t xml:space="preserve"> artists, storytellers, dancers</w:t>
      </w:r>
      <w:r w:rsidR="00076AB5" w:rsidRPr="005C2CA8">
        <w:rPr>
          <w:sz w:val="24"/>
          <w:szCs w:val="24"/>
        </w:rPr>
        <w:t xml:space="preserve"> or singers. Ask artists what can </w:t>
      </w:r>
      <w:r w:rsidR="008A5E36" w:rsidRPr="005C2CA8">
        <w:rPr>
          <w:sz w:val="24"/>
          <w:szCs w:val="24"/>
        </w:rPr>
        <w:t xml:space="preserve">and cannot </w:t>
      </w:r>
      <w:r w:rsidR="00076AB5" w:rsidRPr="005C2CA8">
        <w:rPr>
          <w:sz w:val="24"/>
          <w:szCs w:val="24"/>
        </w:rPr>
        <w:t>be shared</w:t>
      </w:r>
      <w:r w:rsidR="00884742" w:rsidRPr="005C2CA8">
        <w:rPr>
          <w:sz w:val="24"/>
          <w:szCs w:val="24"/>
        </w:rPr>
        <w:t>.</w:t>
      </w:r>
      <w:r w:rsidR="00076AB5" w:rsidRPr="005C2CA8">
        <w:rPr>
          <w:sz w:val="24"/>
          <w:szCs w:val="24"/>
        </w:rPr>
        <w:t xml:space="preserve"> Always credit the artist or storyteller and </w:t>
      </w:r>
      <w:r w:rsidR="00884742" w:rsidRPr="005C2CA8">
        <w:rPr>
          <w:sz w:val="24"/>
          <w:szCs w:val="24"/>
        </w:rPr>
        <w:t>compare and contrast styles of art and the content within artworks</w:t>
      </w:r>
      <w:r w:rsidR="00076AB5" w:rsidRPr="005C2CA8">
        <w:rPr>
          <w:sz w:val="24"/>
          <w:szCs w:val="24"/>
        </w:rPr>
        <w:t xml:space="preserve"> to other Indigenous artists</w:t>
      </w:r>
      <w:r w:rsidR="008A5E36" w:rsidRPr="005C2CA8">
        <w:rPr>
          <w:sz w:val="24"/>
          <w:szCs w:val="24"/>
        </w:rPr>
        <w:t>.</w:t>
      </w:r>
      <w:r w:rsidR="001C397A" w:rsidRPr="005C2CA8">
        <w:rPr>
          <w:sz w:val="24"/>
          <w:szCs w:val="24"/>
        </w:rPr>
        <w:t xml:space="preserve"> N</w:t>
      </w:r>
      <w:r w:rsidR="00076AB5" w:rsidRPr="005C2CA8">
        <w:rPr>
          <w:sz w:val="24"/>
          <w:szCs w:val="24"/>
        </w:rPr>
        <w:t>otice the differences in Indigenous places, po</w:t>
      </w:r>
      <w:r w:rsidR="00B8067D" w:rsidRPr="005C2CA8">
        <w:rPr>
          <w:sz w:val="24"/>
          <w:szCs w:val="24"/>
        </w:rPr>
        <w:t>litics</w:t>
      </w:r>
      <w:r w:rsidR="00076AB5" w:rsidRPr="005C2CA8">
        <w:rPr>
          <w:sz w:val="24"/>
          <w:szCs w:val="24"/>
        </w:rPr>
        <w:t xml:space="preserve"> and aesthetics</w:t>
      </w:r>
      <w:r w:rsidR="00884742" w:rsidRPr="005C2CA8">
        <w:rPr>
          <w:sz w:val="24"/>
          <w:szCs w:val="24"/>
        </w:rPr>
        <w:t xml:space="preserve">. </w:t>
      </w:r>
    </w:p>
    <w:p w14:paraId="08616B29" w14:textId="77777777" w:rsidR="00C35FC6" w:rsidRPr="005C2CA8" w:rsidRDefault="00884742" w:rsidP="005C2CA8">
      <w:pPr>
        <w:pStyle w:val="Heading2"/>
        <w:rPr>
          <w:highlight w:val="white"/>
        </w:rPr>
      </w:pPr>
      <w:r w:rsidRPr="005C2CA8">
        <w:rPr>
          <w:rStyle w:val="Hyperlink"/>
          <w:color w:val="auto"/>
          <w:highlight w:val="white"/>
          <w:u w:val="none"/>
        </w:rPr>
        <w:t>Cultural Appropriation Resource Checklist</w:t>
      </w:r>
      <w:r w:rsidRPr="005C2CA8">
        <w:rPr>
          <w:highlight w:val="white"/>
        </w:rPr>
        <w:t xml:space="preserve"> </w:t>
      </w:r>
    </w:p>
    <w:p w14:paraId="1C58B8CC" w14:textId="77777777" w:rsidR="004731A4" w:rsidRPr="005C2CA8" w:rsidRDefault="004731A4" w:rsidP="007C0061">
      <w:pPr>
        <w:spacing w:line="240" w:lineRule="auto"/>
        <w:rPr>
          <w:sz w:val="24"/>
          <w:szCs w:val="24"/>
        </w:rPr>
      </w:pPr>
      <w:r w:rsidRPr="005C2CA8">
        <w:rPr>
          <w:sz w:val="24"/>
          <w:szCs w:val="24"/>
          <w:highlight w:val="white"/>
        </w:rPr>
        <w:t xml:space="preserve">Note: The following has been adapted from </w:t>
      </w:r>
      <w:r w:rsidRPr="005C2CA8">
        <w:rPr>
          <w:i/>
          <w:sz w:val="24"/>
          <w:szCs w:val="24"/>
        </w:rPr>
        <w:t>Aboriginal Services Branch and Learning and Teaching Resources Branch, Alberta Education</w:t>
      </w:r>
      <w:r w:rsidRPr="005C2CA8">
        <w:rPr>
          <w:sz w:val="24"/>
          <w:szCs w:val="24"/>
        </w:rPr>
        <w:t xml:space="preserve">. (2005). </w:t>
      </w:r>
      <w:hyperlink r:id="rId49" w:tooltip="Our words, our ways: Teaching FNMI learners, 164-166." w:history="1">
        <w:r w:rsidR="007C0061" w:rsidRPr="005C2CA8">
          <w:rPr>
            <w:rStyle w:val="Hyperlink"/>
            <w:color w:val="auto"/>
            <w:sz w:val="24"/>
            <w:szCs w:val="24"/>
          </w:rPr>
          <w:t>Our words, our ways: teaching FNMI learners, 164-166.</w:t>
        </w:r>
      </w:hyperlink>
    </w:p>
    <w:p w14:paraId="12B626BB" w14:textId="77777777" w:rsidR="007C0061" w:rsidRPr="005C2CA8" w:rsidRDefault="007C0061" w:rsidP="007C0061">
      <w:pPr>
        <w:spacing w:line="240" w:lineRule="auto"/>
        <w:rPr>
          <w:sz w:val="24"/>
          <w:szCs w:val="24"/>
          <w:highlight w:val="white"/>
        </w:rPr>
      </w:pPr>
    </w:p>
    <w:p w14:paraId="70F88562" w14:textId="77777777" w:rsidR="00961221" w:rsidRPr="005C2CA8" w:rsidRDefault="00884742" w:rsidP="00F02B7E">
      <w:pPr>
        <w:spacing w:line="240" w:lineRule="auto"/>
        <w:rPr>
          <w:sz w:val="24"/>
          <w:szCs w:val="24"/>
          <w:highlight w:val="white"/>
        </w:rPr>
      </w:pPr>
      <w:r w:rsidRPr="005C2CA8">
        <w:rPr>
          <w:sz w:val="24"/>
          <w:szCs w:val="24"/>
          <w:highlight w:val="white"/>
        </w:rPr>
        <w:t>Please answer yes or no to each of the following questions:</w:t>
      </w:r>
    </w:p>
    <w:p w14:paraId="0921FC50" w14:textId="77777777" w:rsidR="00060C7F" w:rsidRPr="005C2CA8" w:rsidRDefault="00060C7F" w:rsidP="00F02B7E">
      <w:pPr>
        <w:spacing w:line="240" w:lineRule="auto"/>
        <w:rPr>
          <w:sz w:val="24"/>
          <w:szCs w:val="24"/>
          <w:highlight w:val="white"/>
        </w:rPr>
      </w:pPr>
    </w:p>
    <w:p w14:paraId="77D93857" w14:textId="77777777" w:rsidR="00C35FC6" w:rsidRPr="005C2CA8" w:rsidRDefault="00975740" w:rsidP="00F02B7E">
      <w:pPr>
        <w:numPr>
          <w:ilvl w:val="0"/>
          <w:numId w:val="5"/>
        </w:numPr>
        <w:spacing w:line="240" w:lineRule="auto"/>
        <w:rPr>
          <w:sz w:val="24"/>
          <w:szCs w:val="24"/>
          <w:highlight w:val="white"/>
        </w:rPr>
      </w:pPr>
      <w:r w:rsidRPr="005C2CA8">
        <w:rPr>
          <w:sz w:val="24"/>
          <w:szCs w:val="24"/>
          <w:highlight w:val="white"/>
        </w:rPr>
        <w:t>Was the</w:t>
      </w:r>
      <w:r w:rsidR="00884742" w:rsidRPr="005C2CA8">
        <w:rPr>
          <w:sz w:val="24"/>
          <w:szCs w:val="24"/>
          <w:highlight w:val="white"/>
        </w:rPr>
        <w:t xml:space="preserve"> resource </w:t>
      </w:r>
      <w:r w:rsidRPr="005C2CA8">
        <w:rPr>
          <w:sz w:val="24"/>
          <w:szCs w:val="24"/>
          <w:highlight w:val="white"/>
        </w:rPr>
        <w:t>developed with the</w:t>
      </w:r>
      <w:r w:rsidR="00884742" w:rsidRPr="005C2CA8">
        <w:rPr>
          <w:sz w:val="24"/>
          <w:szCs w:val="24"/>
          <w:highlight w:val="white"/>
        </w:rPr>
        <w:t xml:space="preserve"> Indigenous community?</w:t>
      </w:r>
    </w:p>
    <w:p w14:paraId="6353530C" w14:textId="77777777" w:rsidR="00C35FC6" w:rsidRPr="005C2CA8" w:rsidRDefault="00076AB5" w:rsidP="00F02B7E">
      <w:pPr>
        <w:numPr>
          <w:ilvl w:val="0"/>
          <w:numId w:val="5"/>
        </w:numPr>
        <w:spacing w:line="240" w:lineRule="auto"/>
        <w:rPr>
          <w:sz w:val="24"/>
          <w:szCs w:val="24"/>
          <w:highlight w:val="white"/>
        </w:rPr>
      </w:pPr>
      <w:r w:rsidRPr="005C2CA8">
        <w:rPr>
          <w:sz w:val="24"/>
          <w:szCs w:val="24"/>
          <w:highlight w:val="white"/>
        </w:rPr>
        <w:t>Does</w:t>
      </w:r>
      <w:r w:rsidR="00884742" w:rsidRPr="005C2CA8">
        <w:rPr>
          <w:sz w:val="24"/>
          <w:szCs w:val="24"/>
          <w:highlight w:val="white"/>
        </w:rPr>
        <w:t xml:space="preserve"> the resource </w:t>
      </w:r>
      <w:r w:rsidRPr="005C2CA8">
        <w:rPr>
          <w:sz w:val="24"/>
          <w:szCs w:val="24"/>
          <w:highlight w:val="white"/>
        </w:rPr>
        <w:t>credit an Indigenous artist and</w:t>
      </w:r>
      <w:r w:rsidR="00975740" w:rsidRPr="005C2CA8">
        <w:rPr>
          <w:sz w:val="24"/>
          <w:szCs w:val="24"/>
          <w:highlight w:val="white"/>
        </w:rPr>
        <w:t>/or</w:t>
      </w:r>
      <w:r w:rsidRPr="005C2CA8">
        <w:rPr>
          <w:sz w:val="24"/>
          <w:szCs w:val="24"/>
          <w:highlight w:val="white"/>
        </w:rPr>
        <w:t xml:space="preserve"> community?</w:t>
      </w:r>
    </w:p>
    <w:p w14:paraId="0EA5CD80" w14:textId="77777777" w:rsidR="00C35FC6" w:rsidRPr="005C2CA8" w:rsidRDefault="00884742" w:rsidP="00F02B7E">
      <w:pPr>
        <w:numPr>
          <w:ilvl w:val="0"/>
          <w:numId w:val="5"/>
        </w:numPr>
        <w:spacing w:line="240" w:lineRule="auto"/>
        <w:rPr>
          <w:sz w:val="24"/>
          <w:szCs w:val="24"/>
          <w:highlight w:val="white"/>
        </w:rPr>
      </w:pPr>
      <w:r w:rsidRPr="005C2CA8">
        <w:rPr>
          <w:sz w:val="24"/>
          <w:szCs w:val="24"/>
          <w:highlight w:val="white"/>
        </w:rPr>
        <w:lastRenderedPageBreak/>
        <w:t>Is the resource historically accurate?</w:t>
      </w:r>
      <w:r w:rsidR="004731A4" w:rsidRPr="005C2CA8">
        <w:rPr>
          <w:sz w:val="24"/>
          <w:szCs w:val="24"/>
          <w:highlight w:val="white"/>
        </w:rPr>
        <w:t xml:space="preserve"> How can you find out?</w:t>
      </w:r>
    </w:p>
    <w:p w14:paraId="09C96EAF" w14:textId="77777777" w:rsidR="00C35FC6" w:rsidRPr="005C2CA8" w:rsidRDefault="00076AB5" w:rsidP="00F02B7E">
      <w:pPr>
        <w:numPr>
          <w:ilvl w:val="0"/>
          <w:numId w:val="5"/>
        </w:numPr>
        <w:spacing w:line="240" w:lineRule="auto"/>
        <w:rPr>
          <w:sz w:val="24"/>
          <w:szCs w:val="24"/>
          <w:highlight w:val="white"/>
        </w:rPr>
      </w:pPr>
      <w:r w:rsidRPr="005C2CA8">
        <w:rPr>
          <w:sz w:val="24"/>
          <w:szCs w:val="24"/>
          <w:highlight w:val="white"/>
        </w:rPr>
        <w:t>Does</w:t>
      </w:r>
      <w:r w:rsidR="00884742" w:rsidRPr="005C2CA8">
        <w:rPr>
          <w:sz w:val="24"/>
          <w:szCs w:val="24"/>
          <w:highlight w:val="white"/>
        </w:rPr>
        <w:t xml:space="preserve"> the resource </w:t>
      </w:r>
      <w:r w:rsidRPr="005C2CA8">
        <w:rPr>
          <w:sz w:val="24"/>
          <w:szCs w:val="24"/>
          <w:highlight w:val="white"/>
        </w:rPr>
        <w:t xml:space="preserve">offer a </w:t>
      </w:r>
      <w:r w:rsidR="00884742" w:rsidRPr="005C2CA8">
        <w:rPr>
          <w:sz w:val="24"/>
          <w:szCs w:val="24"/>
          <w:highlight w:val="white"/>
        </w:rPr>
        <w:t>balanced and objective</w:t>
      </w:r>
      <w:r w:rsidRPr="005C2CA8">
        <w:rPr>
          <w:sz w:val="24"/>
          <w:szCs w:val="24"/>
          <w:highlight w:val="white"/>
        </w:rPr>
        <w:t xml:space="preserve"> perspective including voices from specific Indigenous communities (specifically the ones being spoken about)</w:t>
      </w:r>
      <w:r w:rsidR="00884742" w:rsidRPr="005C2CA8">
        <w:rPr>
          <w:sz w:val="24"/>
          <w:szCs w:val="24"/>
          <w:highlight w:val="white"/>
        </w:rPr>
        <w:t>?</w:t>
      </w:r>
    </w:p>
    <w:p w14:paraId="0FA7F87C" w14:textId="77777777" w:rsidR="00C35FC6" w:rsidRPr="005C2CA8" w:rsidRDefault="00076AB5" w:rsidP="00F02B7E">
      <w:pPr>
        <w:numPr>
          <w:ilvl w:val="0"/>
          <w:numId w:val="5"/>
        </w:numPr>
        <w:spacing w:line="240" w:lineRule="auto"/>
        <w:rPr>
          <w:sz w:val="24"/>
          <w:szCs w:val="24"/>
          <w:highlight w:val="white"/>
        </w:rPr>
      </w:pPr>
      <w:r w:rsidRPr="005C2CA8">
        <w:rPr>
          <w:sz w:val="24"/>
          <w:szCs w:val="24"/>
          <w:highlight w:val="white"/>
        </w:rPr>
        <w:t>Is</w:t>
      </w:r>
      <w:r w:rsidR="00884742" w:rsidRPr="005C2CA8">
        <w:rPr>
          <w:sz w:val="24"/>
          <w:szCs w:val="24"/>
          <w:highlight w:val="white"/>
        </w:rPr>
        <w:t xml:space="preserve"> the language and terminology accurate and respectful?</w:t>
      </w:r>
      <w:r w:rsidR="004731A4" w:rsidRPr="005C2CA8">
        <w:rPr>
          <w:sz w:val="24"/>
          <w:szCs w:val="24"/>
          <w:highlight w:val="white"/>
        </w:rPr>
        <w:t xml:space="preserve"> </w:t>
      </w:r>
    </w:p>
    <w:p w14:paraId="39F45668" w14:textId="77777777" w:rsidR="00C35FC6" w:rsidRPr="005C2CA8" w:rsidRDefault="00975740" w:rsidP="00F02B7E">
      <w:pPr>
        <w:numPr>
          <w:ilvl w:val="0"/>
          <w:numId w:val="5"/>
        </w:numPr>
        <w:spacing w:line="240" w:lineRule="auto"/>
        <w:rPr>
          <w:sz w:val="24"/>
          <w:szCs w:val="24"/>
          <w:highlight w:val="white"/>
        </w:rPr>
      </w:pPr>
      <w:r w:rsidRPr="005C2CA8">
        <w:rPr>
          <w:sz w:val="24"/>
          <w:szCs w:val="24"/>
          <w:highlight w:val="white"/>
        </w:rPr>
        <w:t xml:space="preserve">Are the </w:t>
      </w:r>
      <w:r w:rsidR="00884742" w:rsidRPr="005C2CA8">
        <w:rPr>
          <w:sz w:val="24"/>
          <w:szCs w:val="24"/>
          <w:highlight w:val="white"/>
        </w:rPr>
        <w:t>gr</w:t>
      </w:r>
      <w:r w:rsidRPr="005C2CA8">
        <w:rPr>
          <w:sz w:val="24"/>
          <w:szCs w:val="24"/>
          <w:highlight w:val="white"/>
        </w:rPr>
        <w:t>aphics culturally accurate and designed by an Indigenous artist?</w:t>
      </w:r>
    </w:p>
    <w:p w14:paraId="6DA3B7CF" w14:textId="77777777" w:rsidR="00C35FC6" w:rsidRPr="005C2CA8" w:rsidRDefault="00884742" w:rsidP="00F02B7E">
      <w:pPr>
        <w:numPr>
          <w:ilvl w:val="0"/>
          <w:numId w:val="5"/>
        </w:numPr>
        <w:spacing w:line="240" w:lineRule="auto"/>
        <w:rPr>
          <w:sz w:val="24"/>
          <w:szCs w:val="24"/>
          <w:highlight w:val="white"/>
        </w:rPr>
      </w:pPr>
      <w:r w:rsidRPr="005C2CA8">
        <w:rPr>
          <w:sz w:val="24"/>
          <w:szCs w:val="24"/>
          <w:highlight w:val="white"/>
        </w:rPr>
        <w:t>Is the resource based on information from recognized sources?</w:t>
      </w:r>
    </w:p>
    <w:p w14:paraId="3CCF6CD9" w14:textId="77777777" w:rsidR="00C35FC6" w:rsidRPr="005C2CA8" w:rsidRDefault="00884742" w:rsidP="00F02B7E">
      <w:pPr>
        <w:numPr>
          <w:ilvl w:val="0"/>
          <w:numId w:val="5"/>
        </w:numPr>
        <w:spacing w:line="240" w:lineRule="auto"/>
        <w:rPr>
          <w:sz w:val="24"/>
          <w:szCs w:val="24"/>
          <w:highlight w:val="white"/>
        </w:rPr>
      </w:pPr>
      <w:r w:rsidRPr="005C2CA8">
        <w:rPr>
          <w:sz w:val="24"/>
          <w:szCs w:val="24"/>
          <w:highlight w:val="white"/>
        </w:rPr>
        <w:t>Are you as the educator the best person to deliver this content?</w:t>
      </w:r>
    </w:p>
    <w:p w14:paraId="7C8F82FE" w14:textId="77777777" w:rsidR="00C35FC6" w:rsidRPr="005C2CA8" w:rsidRDefault="00884742" w:rsidP="00F02B7E">
      <w:pPr>
        <w:numPr>
          <w:ilvl w:val="0"/>
          <w:numId w:val="5"/>
        </w:numPr>
        <w:spacing w:line="240" w:lineRule="auto"/>
        <w:rPr>
          <w:sz w:val="24"/>
          <w:szCs w:val="24"/>
          <w:highlight w:val="white"/>
        </w:rPr>
      </w:pPr>
      <w:r w:rsidRPr="005C2CA8">
        <w:rPr>
          <w:sz w:val="24"/>
          <w:szCs w:val="24"/>
          <w:highlight w:val="white"/>
        </w:rPr>
        <w:t>Is there someone more fitting or appropriate that can help you?</w:t>
      </w:r>
    </w:p>
    <w:p w14:paraId="28A13306" w14:textId="77777777" w:rsidR="00C35FC6" w:rsidRPr="005C2CA8" w:rsidRDefault="00076AB5" w:rsidP="00F02B7E">
      <w:pPr>
        <w:numPr>
          <w:ilvl w:val="0"/>
          <w:numId w:val="5"/>
        </w:numPr>
        <w:spacing w:line="240" w:lineRule="auto"/>
        <w:rPr>
          <w:sz w:val="24"/>
          <w:szCs w:val="24"/>
          <w:highlight w:val="white"/>
        </w:rPr>
      </w:pPr>
      <w:r w:rsidRPr="005C2CA8">
        <w:rPr>
          <w:sz w:val="24"/>
          <w:szCs w:val="24"/>
          <w:highlight w:val="white"/>
        </w:rPr>
        <w:t xml:space="preserve">Can </w:t>
      </w:r>
      <w:r w:rsidR="00884742" w:rsidRPr="005C2CA8">
        <w:rPr>
          <w:sz w:val="24"/>
          <w:szCs w:val="24"/>
          <w:highlight w:val="white"/>
        </w:rPr>
        <w:t>you position yourself as a learner and participate alongside your class?</w:t>
      </w:r>
    </w:p>
    <w:p w14:paraId="4B2F449F" w14:textId="77777777" w:rsidR="00B140A6" w:rsidRPr="005C2CA8" w:rsidRDefault="00B140A6" w:rsidP="00933B2E">
      <w:pPr>
        <w:rPr>
          <w:sz w:val="24"/>
          <w:szCs w:val="24"/>
          <w:highlight w:val="white"/>
        </w:rPr>
      </w:pPr>
    </w:p>
    <w:p w14:paraId="6F6860A0" w14:textId="77777777" w:rsidR="00C35FC6" w:rsidRPr="005C2CA8" w:rsidRDefault="00884742" w:rsidP="005C2CA8">
      <w:pPr>
        <w:spacing w:line="240" w:lineRule="auto"/>
        <w:rPr>
          <w:sz w:val="24"/>
          <w:szCs w:val="24"/>
          <w:highlight w:val="white"/>
        </w:rPr>
      </w:pPr>
      <w:r w:rsidRPr="005C2CA8">
        <w:rPr>
          <w:sz w:val="24"/>
          <w:szCs w:val="24"/>
          <w:highlight w:val="white"/>
        </w:rPr>
        <w:t>After having answered all of the questions, if there are any items marked “No” (or any that are uncertain), discuss the resource with colleagues and people from your local Indigenous community to determine whether all or parts of the resource can be used. It is important to do this together with members from the Indigenous community in order to create a learning environment that is culturally authentic and respectful.</w:t>
      </w:r>
    </w:p>
    <w:p w14:paraId="124FC44D" w14:textId="77777777" w:rsidR="00961221" w:rsidRPr="005C2CA8" w:rsidRDefault="00884742" w:rsidP="005C2CA8">
      <w:pPr>
        <w:pStyle w:val="Heading2"/>
        <w:rPr>
          <w:highlight w:val="white"/>
        </w:rPr>
      </w:pPr>
      <w:r w:rsidRPr="005C2CA8">
        <w:rPr>
          <w:highlight w:val="white"/>
        </w:rPr>
        <w:t>Suggested Activities:</w:t>
      </w:r>
    </w:p>
    <w:p w14:paraId="192A8049" w14:textId="77777777" w:rsidR="00C35FC6" w:rsidRPr="005C2CA8" w:rsidRDefault="008016B1" w:rsidP="00F02B7E">
      <w:pPr>
        <w:numPr>
          <w:ilvl w:val="0"/>
          <w:numId w:val="20"/>
        </w:numPr>
        <w:spacing w:line="240" w:lineRule="auto"/>
        <w:rPr>
          <w:sz w:val="24"/>
          <w:szCs w:val="24"/>
          <w:highlight w:val="white"/>
        </w:rPr>
      </w:pPr>
      <w:r w:rsidRPr="005C2CA8">
        <w:rPr>
          <w:sz w:val="24"/>
          <w:szCs w:val="24"/>
          <w:highlight w:val="white"/>
        </w:rPr>
        <w:t>V</w:t>
      </w:r>
      <w:r w:rsidR="00884742" w:rsidRPr="005C2CA8">
        <w:rPr>
          <w:sz w:val="24"/>
          <w:szCs w:val="24"/>
          <w:highlight w:val="white"/>
        </w:rPr>
        <w:t xml:space="preserve">iew the following video, </w:t>
      </w:r>
      <w:hyperlink r:id="rId50">
        <w:r w:rsidR="00884742" w:rsidRPr="005C2CA8">
          <w:rPr>
            <w:sz w:val="24"/>
            <w:szCs w:val="24"/>
            <w:highlight w:val="white"/>
            <w:u w:val="single"/>
          </w:rPr>
          <w:t>Proud To Be</w:t>
        </w:r>
      </w:hyperlink>
      <w:r w:rsidRPr="005C2CA8">
        <w:rPr>
          <w:sz w:val="24"/>
          <w:szCs w:val="24"/>
          <w:highlight w:val="white"/>
        </w:rPr>
        <w:t>. D</w:t>
      </w:r>
      <w:r w:rsidR="00884742" w:rsidRPr="005C2CA8">
        <w:rPr>
          <w:sz w:val="24"/>
          <w:szCs w:val="24"/>
          <w:highlight w:val="white"/>
        </w:rPr>
        <w:t>iscuss how this representation of Indigenous Peoples differs from how Indigenous images and names are used by some sports franchises</w:t>
      </w:r>
      <w:r w:rsidRPr="005C2CA8">
        <w:rPr>
          <w:sz w:val="24"/>
          <w:szCs w:val="24"/>
          <w:highlight w:val="white"/>
        </w:rPr>
        <w:t>.</w:t>
      </w:r>
    </w:p>
    <w:p w14:paraId="0E8840D9" w14:textId="77777777" w:rsidR="00C35FC6" w:rsidRPr="005C2CA8" w:rsidRDefault="008016B1" w:rsidP="00F02B7E">
      <w:pPr>
        <w:numPr>
          <w:ilvl w:val="0"/>
          <w:numId w:val="20"/>
        </w:numPr>
        <w:spacing w:line="240" w:lineRule="auto"/>
        <w:rPr>
          <w:sz w:val="24"/>
          <w:szCs w:val="24"/>
          <w:highlight w:val="white"/>
        </w:rPr>
      </w:pPr>
      <w:r w:rsidRPr="005C2CA8">
        <w:rPr>
          <w:sz w:val="24"/>
          <w:szCs w:val="24"/>
          <w:highlight w:val="white"/>
        </w:rPr>
        <w:t>R</w:t>
      </w:r>
      <w:r w:rsidR="00884742" w:rsidRPr="005C2CA8">
        <w:rPr>
          <w:sz w:val="24"/>
          <w:szCs w:val="24"/>
          <w:highlight w:val="white"/>
        </w:rPr>
        <w:t xml:space="preserve">ead </w:t>
      </w:r>
      <w:hyperlink r:id="rId51" w:history="1">
        <w:r w:rsidR="00884742" w:rsidRPr="005C2CA8">
          <w:rPr>
            <w:rStyle w:val="Hyperlink"/>
            <w:color w:val="auto"/>
            <w:sz w:val="24"/>
            <w:szCs w:val="24"/>
            <w:highlight w:val="white"/>
          </w:rPr>
          <w:t>"Leslieville exhibition cancelled after Toronto artist's work called cultural appropriation"</w:t>
        </w:r>
      </w:hyperlink>
      <w:r w:rsidR="00884742" w:rsidRPr="005C2CA8">
        <w:rPr>
          <w:sz w:val="24"/>
          <w:szCs w:val="24"/>
          <w:highlight w:val="white"/>
        </w:rPr>
        <w:t xml:space="preserve"> and discuss why it is important for Indigenous Peoples to have </w:t>
      </w:r>
      <w:r w:rsidR="00961221" w:rsidRPr="005C2CA8">
        <w:rPr>
          <w:sz w:val="24"/>
          <w:szCs w:val="24"/>
          <w:highlight w:val="white"/>
        </w:rPr>
        <w:t xml:space="preserve">a </w:t>
      </w:r>
      <w:r w:rsidR="00884742" w:rsidRPr="005C2CA8">
        <w:rPr>
          <w:sz w:val="24"/>
          <w:szCs w:val="24"/>
          <w:highlight w:val="white"/>
        </w:rPr>
        <w:t>voice into what is considered cultural appropriation</w:t>
      </w:r>
      <w:r w:rsidRPr="005C2CA8">
        <w:rPr>
          <w:sz w:val="24"/>
          <w:szCs w:val="24"/>
          <w:highlight w:val="white"/>
        </w:rPr>
        <w:t>.</w:t>
      </w:r>
    </w:p>
    <w:p w14:paraId="1C2C6D85" w14:textId="77777777" w:rsidR="00C35FC6" w:rsidRPr="005C2CA8" w:rsidRDefault="008016B1" w:rsidP="00933B2E">
      <w:pPr>
        <w:numPr>
          <w:ilvl w:val="0"/>
          <w:numId w:val="20"/>
        </w:numPr>
        <w:spacing w:line="240" w:lineRule="auto"/>
        <w:rPr>
          <w:sz w:val="24"/>
          <w:szCs w:val="24"/>
          <w:highlight w:val="white"/>
        </w:rPr>
      </w:pPr>
      <w:r w:rsidRPr="005C2CA8">
        <w:rPr>
          <w:sz w:val="24"/>
          <w:szCs w:val="24"/>
          <w:highlight w:val="white"/>
        </w:rPr>
        <w:t>C</w:t>
      </w:r>
      <w:r w:rsidR="00884742" w:rsidRPr="005C2CA8">
        <w:rPr>
          <w:sz w:val="24"/>
          <w:szCs w:val="24"/>
          <w:highlight w:val="white"/>
        </w:rPr>
        <w:t xml:space="preserve">heck out </w:t>
      </w:r>
      <w:hyperlink r:id="rId52">
        <w:r w:rsidR="00884742" w:rsidRPr="005C2CA8">
          <w:rPr>
            <w:sz w:val="24"/>
            <w:szCs w:val="24"/>
            <w:highlight w:val="white"/>
            <w:u w:val="single"/>
          </w:rPr>
          <w:t>Addressing Cultural Appropriation in the Classroom: Tools and Resources</w:t>
        </w:r>
      </w:hyperlink>
      <w:r w:rsidR="00884742" w:rsidRPr="005C2CA8">
        <w:rPr>
          <w:sz w:val="24"/>
          <w:szCs w:val="24"/>
          <w:highlight w:val="white"/>
        </w:rPr>
        <w:t xml:space="preserve"> </w:t>
      </w:r>
      <w:r w:rsidRPr="005C2CA8">
        <w:rPr>
          <w:sz w:val="24"/>
          <w:szCs w:val="24"/>
          <w:highlight w:val="white"/>
        </w:rPr>
        <w:t>and develop prompts you would ask or like to have answered.</w:t>
      </w:r>
    </w:p>
    <w:p w14:paraId="6F7252FE" w14:textId="77777777" w:rsidR="00B140A6" w:rsidRPr="005C2CA8" w:rsidRDefault="009C33F4" w:rsidP="005C2CA8">
      <w:pPr>
        <w:pStyle w:val="Heading2"/>
      </w:pPr>
      <w:r w:rsidRPr="005C2CA8">
        <w:t>GOING DEEPER WITH PURPOSE</w:t>
      </w:r>
    </w:p>
    <w:p w14:paraId="0FE6C5A6" w14:textId="77777777" w:rsidR="00C35FC6" w:rsidRPr="005C2CA8" w:rsidRDefault="00884742" w:rsidP="00F02B7E">
      <w:pPr>
        <w:spacing w:line="240" w:lineRule="auto"/>
        <w:rPr>
          <w:sz w:val="24"/>
          <w:szCs w:val="24"/>
        </w:rPr>
      </w:pPr>
      <w:r w:rsidRPr="005C2CA8">
        <w:rPr>
          <w:sz w:val="24"/>
          <w:szCs w:val="24"/>
        </w:rPr>
        <w:t xml:space="preserve">When thinking about creating inclusive and equitable classrooms we need to look at </w:t>
      </w:r>
      <w:hyperlink r:id="rId53">
        <w:r w:rsidRPr="005C2CA8">
          <w:rPr>
            <w:i/>
            <w:sz w:val="24"/>
            <w:szCs w:val="24"/>
            <w:u w:val="single"/>
          </w:rPr>
          <w:t>Intent versus Impact</w:t>
        </w:r>
      </w:hyperlink>
      <w:r w:rsidRPr="005C2CA8">
        <w:rPr>
          <w:sz w:val="24"/>
          <w:szCs w:val="24"/>
        </w:rPr>
        <w:t xml:space="preserve"> and alternat</w:t>
      </w:r>
      <w:r w:rsidR="00FF24F1" w:rsidRPr="005C2CA8">
        <w:rPr>
          <w:sz w:val="24"/>
          <w:szCs w:val="24"/>
        </w:rPr>
        <w:t>ive</w:t>
      </w:r>
      <w:r w:rsidRPr="005C2CA8">
        <w:rPr>
          <w:sz w:val="24"/>
          <w:szCs w:val="24"/>
        </w:rPr>
        <w:t xml:space="preserve"> ways t</w:t>
      </w:r>
      <w:r w:rsidR="00B522AF" w:rsidRPr="005C2CA8">
        <w:rPr>
          <w:sz w:val="24"/>
          <w:szCs w:val="24"/>
        </w:rPr>
        <w:t xml:space="preserve">o include Indigenous presence. </w:t>
      </w:r>
      <w:r w:rsidR="00FF24F1" w:rsidRPr="005C2CA8">
        <w:rPr>
          <w:sz w:val="24"/>
          <w:szCs w:val="24"/>
        </w:rPr>
        <w:t>If</w:t>
      </w:r>
      <w:r w:rsidRPr="005C2CA8">
        <w:rPr>
          <w:sz w:val="24"/>
          <w:szCs w:val="24"/>
        </w:rPr>
        <w:t xml:space="preserve"> </w:t>
      </w:r>
      <w:r w:rsidR="00DD7CA8" w:rsidRPr="005C2CA8">
        <w:rPr>
          <w:sz w:val="24"/>
          <w:szCs w:val="24"/>
        </w:rPr>
        <w:t xml:space="preserve">good </w:t>
      </w:r>
      <w:r w:rsidRPr="005C2CA8">
        <w:rPr>
          <w:sz w:val="24"/>
          <w:szCs w:val="24"/>
        </w:rPr>
        <w:t xml:space="preserve">intentions to include Indigenous perspectives </w:t>
      </w:r>
      <w:r w:rsidR="00FF24F1" w:rsidRPr="005C2CA8">
        <w:rPr>
          <w:sz w:val="24"/>
          <w:szCs w:val="24"/>
        </w:rPr>
        <w:t>are</w:t>
      </w:r>
      <w:r w:rsidRPr="005C2CA8">
        <w:rPr>
          <w:sz w:val="24"/>
          <w:szCs w:val="24"/>
        </w:rPr>
        <w:t xml:space="preserve"> done as a one-off, </w:t>
      </w:r>
      <w:r w:rsidR="00B522AF" w:rsidRPr="005C2CA8">
        <w:rPr>
          <w:sz w:val="24"/>
          <w:szCs w:val="24"/>
        </w:rPr>
        <w:t xml:space="preserve">or where </w:t>
      </w:r>
      <w:r w:rsidRPr="005C2CA8">
        <w:rPr>
          <w:sz w:val="24"/>
          <w:szCs w:val="24"/>
        </w:rPr>
        <w:t>Indigenous communities aren’t part of the learning, the impact can be harmful.</w:t>
      </w:r>
      <w:r w:rsidR="00FF24F1" w:rsidRPr="005C2CA8">
        <w:rPr>
          <w:sz w:val="24"/>
          <w:szCs w:val="24"/>
        </w:rPr>
        <w:t xml:space="preserve"> O</w:t>
      </w:r>
      <w:r w:rsidRPr="005C2CA8">
        <w:rPr>
          <w:sz w:val="24"/>
          <w:szCs w:val="24"/>
        </w:rPr>
        <w:t xml:space="preserve">ne </w:t>
      </w:r>
      <w:r w:rsidR="00FF24F1" w:rsidRPr="005C2CA8">
        <w:rPr>
          <w:sz w:val="24"/>
          <w:szCs w:val="24"/>
        </w:rPr>
        <w:t xml:space="preserve">possible </w:t>
      </w:r>
      <w:r w:rsidRPr="005C2CA8">
        <w:rPr>
          <w:sz w:val="24"/>
          <w:szCs w:val="24"/>
        </w:rPr>
        <w:t>result is further</w:t>
      </w:r>
      <w:r w:rsidR="00FF24F1" w:rsidRPr="005C2CA8">
        <w:rPr>
          <w:sz w:val="24"/>
          <w:szCs w:val="24"/>
        </w:rPr>
        <w:t>ing</w:t>
      </w:r>
      <w:r w:rsidRPr="005C2CA8">
        <w:rPr>
          <w:sz w:val="24"/>
          <w:szCs w:val="24"/>
        </w:rPr>
        <w:t xml:space="preserve"> stereotypes and colonialism (</w:t>
      </w:r>
      <w:hyperlink r:id="rId54">
        <w:r w:rsidRPr="005C2CA8">
          <w:rPr>
            <w:sz w:val="24"/>
            <w:szCs w:val="24"/>
            <w:u w:val="single"/>
          </w:rPr>
          <w:t>Othering</w:t>
        </w:r>
      </w:hyperlink>
      <w:r w:rsidRPr="005C2CA8">
        <w:rPr>
          <w:sz w:val="24"/>
          <w:szCs w:val="24"/>
        </w:rPr>
        <w:t>)</w:t>
      </w:r>
      <w:r w:rsidR="00DD7CA8" w:rsidRPr="005C2CA8">
        <w:rPr>
          <w:sz w:val="24"/>
          <w:szCs w:val="24"/>
        </w:rPr>
        <w:t>.</w:t>
      </w:r>
      <w:r w:rsidRPr="005C2CA8">
        <w:rPr>
          <w:sz w:val="24"/>
          <w:szCs w:val="24"/>
        </w:rPr>
        <w:t xml:space="preserve"> </w:t>
      </w:r>
      <w:r w:rsidR="00DD7CA8" w:rsidRPr="005C2CA8">
        <w:rPr>
          <w:sz w:val="24"/>
          <w:szCs w:val="24"/>
        </w:rPr>
        <w:t>I</w:t>
      </w:r>
      <w:r w:rsidRPr="005C2CA8">
        <w:rPr>
          <w:sz w:val="24"/>
          <w:szCs w:val="24"/>
        </w:rPr>
        <w:t>t is essential to unpack our power and privilege</w:t>
      </w:r>
      <w:r w:rsidR="00DD7CA8" w:rsidRPr="005C2CA8">
        <w:rPr>
          <w:sz w:val="24"/>
          <w:szCs w:val="24"/>
        </w:rPr>
        <w:t>s</w:t>
      </w:r>
      <w:r w:rsidRPr="005C2CA8">
        <w:rPr>
          <w:sz w:val="24"/>
          <w:szCs w:val="24"/>
        </w:rPr>
        <w:t xml:space="preserve"> as educators.</w:t>
      </w:r>
    </w:p>
    <w:p w14:paraId="23393006" w14:textId="77777777" w:rsidR="00DD7CA8" w:rsidRPr="005C2CA8" w:rsidRDefault="00DD7CA8" w:rsidP="00F02B7E">
      <w:pPr>
        <w:spacing w:line="240" w:lineRule="auto"/>
        <w:rPr>
          <w:sz w:val="24"/>
          <w:szCs w:val="24"/>
        </w:rPr>
      </w:pPr>
    </w:p>
    <w:p w14:paraId="63F40AED" w14:textId="77777777" w:rsidR="00B140A6" w:rsidRPr="005C2CA8" w:rsidRDefault="00884742" w:rsidP="005C2CA8">
      <w:pPr>
        <w:spacing w:line="240" w:lineRule="auto"/>
        <w:rPr>
          <w:sz w:val="24"/>
          <w:szCs w:val="24"/>
        </w:rPr>
      </w:pPr>
      <w:r w:rsidRPr="005C2CA8">
        <w:rPr>
          <w:sz w:val="24"/>
          <w:szCs w:val="24"/>
        </w:rPr>
        <w:t xml:space="preserve">Non-Indigenous educators have a responsibility to consult with members of the Indigenous community. </w:t>
      </w:r>
      <w:r w:rsidR="00D80BDC" w:rsidRPr="005C2CA8">
        <w:rPr>
          <w:sz w:val="24"/>
          <w:szCs w:val="24"/>
        </w:rPr>
        <w:t>C</w:t>
      </w:r>
      <w:r w:rsidR="00FF24F1" w:rsidRPr="005C2CA8">
        <w:rPr>
          <w:sz w:val="24"/>
          <w:szCs w:val="24"/>
        </w:rPr>
        <w:t>r</w:t>
      </w:r>
      <w:r w:rsidRPr="005C2CA8">
        <w:rPr>
          <w:sz w:val="24"/>
          <w:szCs w:val="24"/>
        </w:rPr>
        <w:t xml:space="preserve">eating open and honest relationships with Indigenous communities can help Indigenous Peoples gain control over what is presented and how it is done. </w:t>
      </w:r>
    </w:p>
    <w:p w14:paraId="24542182" w14:textId="77777777" w:rsidR="00C35FC6" w:rsidRPr="005C2CA8" w:rsidRDefault="00884742" w:rsidP="005C2CA8">
      <w:pPr>
        <w:pStyle w:val="Heading2"/>
      </w:pPr>
      <w:r w:rsidRPr="005C2CA8">
        <w:t>Activity</w:t>
      </w:r>
    </w:p>
    <w:p w14:paraId="4A9631EC" w14:textId="77777777" w:rsidR="00C35FC6" w:rsidRPr="005C2CA8" w:rsidRDefault="00884742" w:rsidP="00F02B7E">
      <w:pPr>
        <w:spacing w:line="240" w:lineRule="auto"/>
        <w:rPr>
          <w:sz w:val="24"/>
          <w:szCs w:val="24"/>
        </w:rPr>
      </w:pPr>
      <w:r w:rsidRPr="005C2CA8">
        <w:rPr>
          <w:sz w:val="24"/>
          <w:szCs w:val="24"/>
        </w:rPr>
        <w:t xml:space="preserve">Read the </w:t>
      </w:r>
      <w:r w:rsidR="00501A12" w:rsidRPr="005C2CA8">
        <w:rPr>
          <w:sz w:val="24"/>
          <w:szCs w:val="24"/>
        </w:rPr>
        <w:t>following quote</w:t>
      </w:r>
      <w:r w:rsidRPr="005C2CA8">
        <w:rPr>
          <w:sz w:val="24"/>
          <w:szCs w:val="24"/>
        </w:rPr>
        <w:t xml:space="preserve"> and reflect on the questions and statements in the text box.</w:t>
      </w:r>
    </w:p>
    <w:p w14:paraId="7F05FF53" w14:textId="77777777" w:rsidR="00C35FC6" w:rsidRPr="005C2CA8" w:rsidRDefault="00501A12" w:rsidP="00F02B7E">
      <w:pPr>
        <w:spacing w:line="240" w:lineRule="auto"/>
        <w:rPr>
          <w:sz w:val="24"/>
          <w:szCs w:val="24"/>
        </w:rPr>
      </w:pPr>
      <w:r w:rsidRPr="005C2CA8">
        <w:rPr>
          <w:sz w:val="24"/>
          <w:szCs w:val="24"/>
        </w:rPr>
        <w:lastRenderedPageBreak/>
        <w:t>Later</w:t>
      </w:r>
      <w:r w:rsidR="00884742" w:rsidRPr="005C2CA8">
        <w:rPr>
          <w:sz w:val="24"/>
          <w:szCs w:val="24"/>
        </w:rPr>
        <w:t xml:space="preserve">, think about how the quote from Battiste </w:t>
      </w:r>
      <w:r w:rsidR="00D80BDC" w:rsidRPr="005C2CA8">
        <w:rPr>
          <w:sz w:val="24"/>
          <w:szCs w:val="24"/>
        </w:rPr>
        <w:t>helps</w:t>
      </w:r>
      <w:r w:rsidR="00CF6375" w:rsidRPr="005C2CA8">
        <w:rPr>
          <w:sz w:val="24"/>
          <w:szCs w:val="24"/>
        </w:rPr>
        <w:t xml:space="preserve"> </w:t>
      </w:r>
      <w:r w:rsidR="00884742" w:rsidRPr="005C2CA8">
        <w:rPr>
          <w:sz w:val="24"/>
          <w:szCs w:val="24"/>
        </w:rPr>
        <w:t xml:space="preserve">you </w:t>
      </w:r>
      <w:r w:rsidR="00F02B7E" w:rsidRPr="005C2CA8">
        <w:rPr>
          <w:sz w:val="24"/>
          <w:szCs w:val="24"/>
        </w:rPr>
        <w:t>to</w:t>
      </w:r>
      <w:r w:rsidR="00884742" w:rsidRPr="005C2CA8">
        <w:rPr>
          <w:sz w:val="24"/>
          <w:szCs w:val="24"/>
        </w:rPr>
        <w:t xml:space="preserve"> work through these common scenarios.</w:t>
      </w:r>
    </w:p>
    <w:p w14:paraId="24211621" w14:textId="77777777" w:rsidR="00C35FC6" w:rsidRPr="005C2CA8" w:rsidRDefault="00C35FC6" w:rsidP="00933B2E">
      <w:pPr>
        <w:rPr>
          <w:sz w:val="24"/>
          <w:szCs w:val="24"/>
        </w:rPr>
      </w:pPr>
    </w:p>
    <w:p w14:paraId="245AB6F3" w14:textId="77777777" w:rsidR="00AA56E8" w:rsidRPr="005C2CA8" w:rsidRDefault="00AA56E8" w:rsidP="00AA56E8">
      <w:pPr>
        <w:spacing w:line="240" w:lineRule="auto"/>
        <w:rPr>
          <w:sz w:val="24"/>
          <w:szCs w:val="24"/>
        </w:rPr>
      </w:pPr>
      <w:r w:rsidRPr="005C2CA8">
        <w:rPr>
          <w:sz w:val="24"/>
          <w:szCs w:val="24"/>
        </w:rPr>
        <w:t xml:space="preserve">“In ‘mainstream’ or conventional schooling, teachers use approved cultural content and books, including resources and speakers from the communities, but often do so without having to consider the power dynamics involved or their lack of agency in repeating the serious past omissions. They do not pause and ask why Indigenous content was not included in the first place, or what biases they themselves bring to the lessons.” Battiste, M. (2013). </w:t>
      </w:r>
      <w:r w:rsidRPr="005C2CA8">
        <w:rPr>
          <w:i/>
          <w:sz w:val="24"/>
          <w:szCs w:val="24"/>
        </w:rPr>
        <w:t>Decolonizing Education: Nourishing the Learning Spirit</w:t>
      </w:r>
      <w:r w:rsidRPr="005C2CA8">
        <w:rPr>
          <w:sz w:val="24"/>
          <w:szCs w:val="24"/>
        </w:rPr>
        <w:t>. Saskatoon, SK: Purich Press. p. 106.</w:t>
      </w:r>
    </w:p>
    <w:p w14:paraId="47293C47" w14:textId="77777777" w:rsidR="00AA56E8" w:rsidRPr="005C2CA8" w:rsidRDefault="00AA56E8" w:rsidP="00AA56E8">
      <w:pPr>
        <w:spacing w:line="240" w:lineRule="auto"/>
        <w:rPr>
          <w:sz w:val="24"/>
          <w:szCs w:val="24"/>
        </w:rPr>
      </w:pPr>
    </w:p>
    <w:p w14:paraId="13FA4BE2" w14:textId="77777777" w:rsidR="00AA56E8" w:rsidRPr="005C2CA8" w:rsidRDefault="00AA56E8" w:rsidP="00AA56E8">
      <w:pPr>
        <w:spacing w:line="240" w:lineRule="auto"/>
        <w:rPr>
          <w:sz w:val="24"/>
          <w:szCs w:val="24"/>
        </w:rPr>
      </w:pPr>
      <w:r w:rsidRPr="005C2CA8">
        <w:rPr>
          <w:sz w:val="24"/>
          <w:szCs w:val="24"/>
        </w:rPr>
        <w:t>Reflective Questions</w:t>
      </w:r>
    </w:p>
    <w:p w14:paraId="043DD9A6" w14:textId="77777777" w:rsidR="00AA56E8" w:rsidRPr="005C2CA8" w:rsidRDefault="00AA56E8" w:rsidP="00AA56E8">
      <w:pPr>
        <w:spacing w:line="240" w:lineRule="auto"/>
        <w:rPr>
          <w:sz w:val="24"/>
          <w:szCs w:val="24"/>
        </w:rPr>
      </w:pPr>
    </w:p>
    <w:p w14:paraId="53D35FCA" w14:textId="77777777" w:rsidR="00AA56E8" w:rsidRPr="005C2CA8" w:rsidRDefault="00AA56E8" w:rsidP="00AA56E8">
      <w:pPr>
        <w:spacing w:line="240" w:lineRule="auto"/>
        <w:rPr>
          <w:sz w:val="24"/>
          <w:szCs w:val="24"/>
        </w:rPr>
      </w:pPr>
      <w:r w:rsidRPr="005C2CA8">
        <w:rPr>
          <w:sz w:val="24"/>
          <w:szCs w:val="24"/>
        </w:rPr>
        <w:t>As an educator, when thinking about including Indigenous content, teachings, arts and culture, ask yourself the following questions:</w:t>
      </w:r>
    </w:p>
    <w:p w14:paraId="6F0EA1D8" w14:textId="77777777" w:rsidR="00AA56E8" w:rsidRPr="005C2CA8" w:rsidRDefault="00AA56E8" w:rsidP="00AA56E8">
      <w:pPr>
        <w:numPr>
          <w:ilvl w:val="0"/>
          <w:numId w:val="21"/>
        </w:numPr>
        <w:spacing w:line="240" w:lineRule="auto"/>
        <w:rPr>
          <w:sz w:val="24"/>
          <w:szCs w:val="24"/>
        </w:rPr>
      </w:pPr>
      <w:r w:rsidRPr="005C2CA8">
        <w:rPr>
          <w:sz w:val="24"/>
          <w:szCs w:val="24"/>
        </w:rPr>
        <w:t>What is the purpose? Why am I choosing to include this?</w:t>
      </w:r>
    </w:p>
    <w:p w14:paraId="1F63D707" w14:textId="77777777" w:rsidR="00AA56E8" w:rsidRPr="005C2CA8" w:rsidRDefault="00AA56E8" w:rsidP="00AA56E8">
      <w:pPr>
        <w:numPr>
          <w:ilvl w:val="0"/>
          <w:numId w:val="21"/>
        </w:numPr>
        <w:spacing w:line="240" w:lineRule="auto"/>
        <w:rPr>
          <w:sz w:val="24"/>
          <w:szCs w:val="24"/>
        </w:rPr>
      </w:pPr>
      <w:r w:rsidRPr="005C2CA8">
        <w:rPr>
          <w:sz w:val="24"/>
          <w:szCs w:val="24"/>
        </w:rPr>
        <w:t>How authentic is the purpose? Does it go deep?</w:t>
      </w:r>
    </w:p>
    <w:p w14:paraId="543CEF40" w14:textId="77777777" w:rsidR="00AA56E8" w:rsidRPr="005C2CA8" w:rsidRDefault="00AA56E8" w:rsidP="00AA56E8">
      <w:pPr>
        <w:numPr>
          <w:ilvl w:val="0"/>
          <w:numId w:val="21"/>
        </w:numPr>
        <w:spacing w:line="240" w:lineRule="auto"/>
        <w:rPr>
          <w:sz w:val="24"/>
          <w:szCs w:val="24"/>
        </w:rPr>
      </w:pPr>
      <w:r w:rsidRPr="005C2CA8">
        <w:rPr>
          <w:sz w:val="24"/>
          <w:szCs w:val="24"/>
        </w:rPr>
        <w:t xml:space="preserve">How does what I am including connect to curriculum and engage students in learning in ways that are authentic, critical and beyond </w:t>
      </w:r>
      <w:hyperlink r:id="rId55">
        <w:r w:rsidRPr="005C2CA8">
          <w:rPr>
            <w:sz w:val="24"/>
            <w:szCs w:val="24"/>
            <w:u w:val="single"/>
          </w:rPr>
          <w:t>tokenism</w:t>
        </w:r>
      </w:hyperlink>
      <w:r w:rsidRPr="005C2CA8">
        <w:rPr>
          <w:sz w:val="24"/>
          <w:szCs w:val="24"/>
        </w:rPr>
        <w:t>?</w:t>
      </w:r>
    </w:p>
    <w:p w14:paraId="40B33D92" w14:textId="77777777" w:rsidR="00AA56E8" w:rsidRPr="005C2CA8" w:rsidRDefault="00AA56E8" w:rsidP="00AA56E8">
      <w:pPr>
        <w:spacing w:line="240" w:lineRule="auto"/>
        <w:rPr>
          <w:sz w:val="24"/>
          <w:szCs w:val="24"/>
        </w:rPr>
      </w:pPr>
    </w:p>
    <w:p w14:paraId="374DE348" w14:textId="77777777" w:rsidR="00AA56E8" w:rsidRPr="005C2CA8" w:rsidRDefault="00AA56E8" w:rsidP="00AA56E8">
      <w:pPr>
        <w:spacing w:line="240" w:lineRule="auto"/>
        <w:rPr>
          <w:sz w:val="24"/>
          <w:szCs w:val="24"/>
        </w:rPr>
      </w:pPr>
      <w:r w:rsidRPr="005C2CA8">
        <w:rPr>
          <w:sz w:val="24"/>
          <w:szCs w:val="24"/>
        </w:rPr>
        <w:t>Reflect upon the following statements:</w:t>
      </w:r>
    </w:p>
    <w:p w14:paraId="42150172" w14:textId="77777777" w:rsidR="00AA56E8" w:rsidRPr="005C2CA8" w:rsidRDefault="00AA56E8" w:rsidP="00AA56E8">
      <w:pPr>
        <w:numPr>
          <w:ilvl w:val="0"/>
          <w:numId w:val="3"/>
        </w:numPr>
        <w:spacing w:line="240" w:lineRule="auto"/>
        <w:rPr>
          <w:i/>
          <w:sz w:val="24"/>
          <w:szCs w:val="24"/>
        </w:rPr>
      </w:pPr>
      <w:r w:rsidRPr="005C2CA8">
        <w:rPr>
          <w:i/>
          <w:sz w:val="24"/>
          <w:szCs w:val="24"/>
        </w:rPr>
        <w:t xml:space="preserve">It’s </w:t>
      </w:r>
      <w:hyperlink r:id="rId56">
        <w:r w:rsidRPr="005C2CA8">
          <w:rPr>
            <w:i/>
            <w:sz w:val="24"/>
            <w:szCs w:val="24"/>
            <w:u w:val="single"/>
          </w:rPr>
          <w:t>Orange Shirt Day</w:t>
        </w:r>
      </w:hyperlink>
      <w:r w:rsidRPr="005C2CA8">
        <w:rPr>
          <w:i/>
          <w:sz w:val="24"/>
          <w:szCs w:val="24"/>
        </w:rPr>
        <w:t xml:space="preserve">, so everyone is encouraged to wear an orange shirt. </w:t>
      </w:r>
    </w:p>
    <w:p w14:paraId="3AE54669" w14:textId="77777777" w:rsidR="00AA56E8" w:rsidRPr="005C2CA8" w:rsidRDefault="00AA56E8" w:rsidP="00AA56E8">
      <w:pPr>
        <w:numPr>
          <w:ilvl w:val="0"/>
          <w:numId w:val="3"/>
        </w:numPr>
        <w:spacing w:line="240" w:lineRule="auto"/>
        <w:rPr>
          <w:i/>
          <w:sz w:val="24"/>
          <w:szCs w:val="24"/>
        </w:rPr>
      </w:pPr>
      <w:r w:rsidRPr="005C2CA8">
        <w:rPr>
          <w:i/>
          <w:sz w:val="24"/>
          <w:szCs w:val="24"/>
        </w:rPr>
        <w:t xml:space="preserve">There’s a student in my class that told me they’re Indigenous. </w:t>
      </w:r>
    </w:p>
    <w:p w14:paraId="08CAF560" w14:textId="77777777" w:rsidR="00AA56E8" w:rsidRPr="005C2CA8" w:rsidRDefault="00AA56E8" w:rsidP="00AA56E8">
      <w:pPr>
        <w:numPr>
          <w:ilvl w:val="0"/>
          <w:numId w:val="3"/>
        </w:numPr>
        <w:spacing w:line="240" w:lineRule="auto"/>
        <w:rPr>
          <w:i/>
          <w:sz w:val="24"/>
          <w:szCs w:val="24"/>
        </w:rPr>
      </w:pPr>
      <w:r w:rsidRPr="005C2CA8">
        <w:rPr>
          <w:i/>
          <w:sz w:val="24"/>
          <w:szCs w:val="24"/>
        </w:rPr>
        <w:t xml:space="preserve">I’m making dream catchers with my class, I’m honouring their culture. </w:t>
      </w:r>
    </w:p>
    <w:p w14:paraId="6D34256F" w14:textId="77777777" w:rsidR="00AA56E8" w:rsidRPr="005C2CA8" w:rsidRDefault="00AA56E8" w:rsidP="00AA56E8">
      <w:pPr>
        <w:numPr>
          <w:ilvl w:val="0"/>
          <w:numId w:val="3"/>
        </w:numPr>
        <w:spacing w:line="240" w:lineRule="auto"/>
        <w:rPr>
          <w:i/>
          <w:sz w:val="24"/>
          <w:szCs w:val="24"/>
        </w:rPr>
      </w:pPr>
      <w:r w:rsidRPr="005C2CA8">
        <w:rPr>
          <w:i/>
          <w:sz w:val="24"/>
          <w:szCs w:val="24"/>
        </w:rPr>
        <w:t>I’ve been asked to organize an event for First Nation dancers to come in and do a presentation for the school.</w:t>
      </w:r>
    </w:p>
    <w:p w14:paraId="048D110F" w14:textId="77777777" w:rsidR="00AA56E8" w:rsidRPr="005C2CA8" w:rsidRDefault="00AA56E8" w:rsidP="00AA56E8">
      <w:pPr>
        <w:numPr>
          <w:ilvl w:val="0"/>
          <w:numId w:val="3"/>
        </w:numPr>
        <w:spacing w:line="240" w:lineRule="auto"/>
        <w:rPr>
          <w:i/>
          <w:sz w:val="24"/>
          <w:szCs w:val="24"/>
        </w:rPr>
      </w:pPr>
      <w:r w:rsidRPr="005C2CA8">
        <w:rPr>
          <w:i/>
          <w:sz w:val="24"/>
          <w:szCs w:val="24"/>
        </w:rPr>
        <w:t xml:space="preserve">It’s just a </w:t>
      </w:r>
      <w:hyperlink r:id="rId57">
        <w:r w:rsidRPr="005C2CA8">
          <w:rPr>
            <w:i/>
            <w:sz w:val="24"/>
            <w:szCs w:val="24"/>
            <w:u w:val="single"/>
          </w:rPr>
          <w:t>costume</w:t>
        </w:r>
      </w:hyperlink>
      <w:r w:rsidRPr="005C2CA8">
        <w:rPr>
          <w:i/>
          <w:sz w:val="24"/>
          <w:szCs w:val="24"/>
        </w:rPr>
        <w:t xml:space="preserve">. </w:t>
      </w:r>
    </w:p>
    <w:p w14:paraId="32D41822" w14:textId="77777777" w:rsidR="00AA56E8" w:rsidRPr="005C2CA8" w:rsidRDefault="00AA56E8" w:rsidP="00AA56E8">
      <w:pPr>
        <w:numPr>
          <w:ilvl w:val="0"/>
          <w:numId w:val="3"/>
        </w:numPr>
        <w:spacing w:line="240" w:lineRule="auto"/>
        <w:rPr>
          <w:i/>
          <w:sz w:val="24"/>
          <w:szCs w:val="24"/>
        </w:rPr>
      </w:pPr>
      <w:r w:rsidRPr="005C2CA8">
        <w:rPr>
          <w:i/>
          <w:sz w:val="24"/>
          <w:szCs w:val="24"/>
        </w:rPr>
        <w:t>I’ve always done things this way.</w:t>
      </w:r>
    </w:p>
    <w:p w14:paraId="0DAEA639" w14:textId="77777777" w:rsidR="00C35FC6" w:rsidRPr="005C2CA8" w:rsidRDefault="00884742" w:rsidP="005C2CA8">
      <w:pPr>
        <w:pStyle w:val="Heading2"/>
      </w:pPr>
      <w:r w:rsidRPr="005C2CA8">
        <w:t>GUIDING PRINCIPLES AND PROTOCOLS</w:t>
      </w:r>
    </w:p>
    <w:p w14:paraId="002B9255" w14:textId="77777777" w:rsidR="00C35FC6" w:rsidRPr="005C2CA8" w:rsidRDefault="00884742" w:rsidP="00F02B7E">
      <w:pPr>
        <w:spacing w:line="240" w:lineRule="auto"/>
        <w:rPr>
          <w:i/>
          <w:sz w:val="24"/>
          <w:szCs w:val="24"/>
        </w:rPr>
      </w:pPr>
      <w:r w:rsidRPr="005C2CA8">
        <w:rPr>
          <w:i/>
          <w:sz w:val="24"/>
          <w:szCs w:val="24"/>
        </w:rPr>
        <w:t>“Nothing About Us Without Us”</w:t>
      </w:r>
    </w:p>
    <w:p w14:paraId="22996E25" w14:textId="77777777" w:rsidR="00C35FC6" w:rsidRPr="005C2CA8" w:rsidRDefault="00C35FC6" w:rsidP="00F02B7E">
      <w:pPr>
        <w:spacing w:line="240" w:lineRule="auto"/>
        <w:rPr>
          <w:i/>
          <w:sz w:val="24"/>
          <w:szCs w:val="24"/>
        </w:rPr>
      </w:pPr>
    </w:p>
    <w:p w14:paraId="73233BCF" w14:textId="77777777" w:rsidR="00C35FC6" w:rsidRPr="005C2CA8" w:rsidRDefault="00884742" w:rsidP="00F02B7E">
      <w:pPr>
        <w:spacing w:line="240" w:lineRule="auto"/>
        <w:rPr>
          <w:sz w:val="24"/>
          <w:szCs w:val="24"/>
        </w:rPr>
      </w:pPr>
      <w:r w:rsidRPr="005C2CA8">
        <w:rPr>
          <w:sz w:val="24"/>
          <w:szCs w:val="24"/>
        </w:rPr>
        <w:t>What does this quote mean to you?</w:t>
      </w:r>
    </w:p>
    <w:p w14:paraId="29BA6F88" w14:textId="77777777" w:rsidR="00C35FC6" w:rsidRPr="005C2CA8" w:rsidRDefault="00C35FC6" w:rsidP="00F02B7E">
      <w:pPr>
        <w:spacing w:line="240" w:lineRule="auto"/>
        <w:rPr>
          <w:sz w:val="24"/>
          <w:szCs w:val="24"/>
        </w:rPr>
      </w:pPr>
    </w:p>
    <w:p w14:paraId="70558DA5" w14:textId="02D087FD" w:rsidR="004F5C4A" w:rsidRPr="005C2CA8" w:rsidRDefault="00884742" w:rsidP="00F02B7E">
      <w:pPr>
        <w:spacing w:line="240" w:lineRule="auto"/>
        <w:rPr>
          <w:sz w:val="24"/>
          <w:szCs w:val="24"/>
        </w:rPr>
      </w:pPr>
      <w:r w:rsidRPr="005C2CA8">
        <w:rPr>
          <w:sz w:val="24"/>
          <w:szCs w:val="24"/>
        </w:rPr>
        <w:t>The “</w:t>
      </w:r>
      <w:hyperlink r:id="rId58">
        <w:r w:rsidRPr="005C2CA8">
          <w:rPr>
            <w:i/>
            <w:sz w:val="24"/>
            <w:szCs w:val="24"/>
            <w:u w:val="single"/>
          </w:rPr>
          <w:t>Nothing About Us Without Us</w:t>
        </w:r>
      </w:hyperlink>
      <w:r w:rsidRPr="005C2CA8">
        <w:rPr>
          <w:i/>
          <w:sz w:val="24"/>
          <w:szCs w:val="24"/>
        </w:rPr>
        <w:t xml:space="preserve">” </w:t>
      </w:r>
      <w:r w:rsidRPr="005C2CA8">
        <w:rPr>
          <w:sz w:val="24"/>
          <w:szCs w:val="24"/>
        </w:rPr>
        <w:t>movement originated in the disability activism movement in the 1990’s, but has grown to signify that any conversation about a particular group should include the full participation of the group affected by the results of that conversation.</w:t>
      </w:r>
      <w:r w:rsidR="00FA12A5" w:rsidRPr="005C2CA8">
        <w:rPr>
          <w:sz w:val="24"/>
          <w:szCs w:val="24"/>
        </w:rPr>
        <w:t xml:space="preserve"> This quote has also been </w:t>
      </w:r>
      <w:hyperlink r:id="rId59" w:history="1">
        <w:r w:rsidR="00FA12A5" w:rsidRPr="005C2CA8">
          <w:rPr>
            <w:rStyle w:val="Hyperlink"/>
            <w:color w:val="auto"/>
            <w:sz w:val="24"/>
            <w:szCs w:val="24"/>
          </w:rPr>
          <w:t>used by Indigenous Peoples</w:t>
        </w:r>
      </w:hyperlink>
      <w:r w:rsidR="00FA12A5" w:rsidRPr="005C2CA8">
        <w:rPr>
          <w:sz w:val="24"/>
          <w:szCs w:val="24"/>
        </w:rPr>
        <w:t>.</w:t>
      </w:r>
      <w:r w:rsidRPr="005C2CA8">
        <w:rPr>
          <w:sz w:val="24"/>
          <w:szCs w:val="24"/>
        </w:rPr>
        <w:t xml:space="preserve"> </w:t>
      </w:r>
      <w:r w:rsidR="00FA12A5" w:rsidRPr="005C2CA8">
        <w:rPr>
          <w:sz w:val="24"/>
          <w:szCs w:val="24"/>
        </w:rPr>
        <w:t>Essentially,</w:t>
      </w:r>
      <w:r w:rsidRPr="005C2CA8">
        <w:rPr>
          <w:sz w:val="24"/>
          <w:szCs w:val="24"/>
        </w:rPr>
        <w:t xml:space="preserve"> it means that the </w:t>
      </w:r>
      <w:r w:rsidR="00552080" w:rsidRPr="005C2CA8">
        <w:rPr>
          <w:sz w:val="24"/>
          <w:szCs w:val="24"/>
        </w:rPr>
        <w:t xml:space="preserve">Indigenous community must be </w:t>
      </w:r>
      <w:r w:rsidRPr="005C2CA8">
        <w:rPr>
          <w:sz w:val="24"/>
          <w:szCs w:val="24"/>
        </w:rPr>
        <w:t>involve</w:t>
      </w:r>
      <w:r w:rsidR="00552080" w:rsidRPr="005C2CA8">
        <w:rPr>
          <w:sz w:val="24"/>
          <w:szCs w:val="24"/>
        </w:rPr>
        <w:t>d</w:t>
      </w:r>
      <w:r w:rsidRPr="005C2CA8">
        <w:rPr>
          <w:sz w:val="24"/>
          <w:szCs w:val="24"/>
        </w:rPr>
        <w:t xml:space="preserve"> in any activities</w:t>
      </w:r>
      <w:r w:rsidR="00FA12A5" w:rsidRPr="005C2CA8">
        <w:rPr>
          <w:sz w:val="24"/>
          <w:szCs w:val="24"/>
        </w:rPr>
        <w:t xml:space="preserve"> related to </w:t>
      </w:r>
      <w:r w:rsidR="00552080" w:rsidRPr="005C2CA8">
        <w:rPr>
          <w:sz w:val="24"/>
          <w:szCs w:val="24"/>
        </w:rPr>
        <w:t xml:space="preserve">Indigenous </w:t>
      </w:r>
      <w:r w:rsidR="00FA12A5" w:rsidRPr="005C2CA8">
        <w:rPr>
          <w:sz w:val="24"/>
          <w:szCs w:val="24"/>
        </w:rPr>
        <w:t>culture</w:t>
      </w:r>
      <w:r w:rsidR="00552080" w:rsidRPr="005C2CA8">
        <w:rPr>
          <w:sz w:val="24"/>
          <w:szCs w:val="24"/>
        </w:rPr>
        <w:t>.</w:t>
      </w:r>
      <w:r w:rsidRPr="005C2CA8">
        <w:rPr>
          <w:sz w:val="24"/>
          <w:szCs w:val="24"/>
        </w:rPr>
        <w:t xml:space="preserve"> </w:t>
      </w:r>
      <w:r w:rsidR="00FA12A5" w:rsidRPr="005C2CA8">
        <w:rPr>
          <w:sz w:val="24"/>
          <w:szCs w:val="24"/>
        </w:rPr>
        <w:t>When it comes to teaching about the history and current realities, ensure that the resources you are using are inclusive of Indigenous presence in the literature. You can also invite local guest speakers to talk about a variety of topics connected to your curriculum.</w:t>
      </w:r>
      <w:r w:rsidR="005C4262" w:rsidRPr="005C2CA8">
        <w:rPr>
          <w:sz w:val="24"/>
          <w:szCs w:val="24"/>
        </w:rPr>
        <w:t xml:space="preserve"> </w:t>
      </w:r>
      <w:r w:rsidRPr="005C2CA8">
        <w:rPr>
          <w:sz w:val="24"/>
          <w:szCs w:val="24"/>
        </w:rPr>
        <w:t xml:space="preserve">Article 31 of the </w:t>
      </w:r>
      <w:hyperlink r:id="rId60" w:history="1">
        <w:r w:rsidRPr="005C2CA8">
          <w:rPr>
            <w:rStyle w:val="Hyperlink"/>
            <w:i/>
            <w:color w:val="auto"/>
            <w:sz w:val="24"/>
            <w:szCs w:val="24"/>
          </w:rPr>
          <w:t>United Nations Declaration on the Rights of Indigenous Peoples</w:t>
        </w:r>
      </w:hyperlink>
      <w:r w:rsidRPr="005C2CA8">
        <w:rPr>
          <w:sz w:val="24"/>
          <w:szCs w:val="24"/>
        </w:rPr>
        <w:t xml:space="preserve"> outlines protection of the rights of cultural and traditional practice</w:t>
      </w:r>
      <w:r w:rsidR="00E17E73" w:rsidRPr="005C2CA8">
        <w:rPr>
          <w:sz w:val="24"/>
          <w:szCs w:val="24"/>
        </w:rPr>
        <w:t>s</w:t>
      </w:r>
      <w:r w:rsidRPr="005C2CA8">
        <w:rPr>
          <w:sz w:val="24"/>
          <w:szCs w:val="24"/>
        </w:rPr>
        <w:t xml:space="preserve">, knowledge and teachings of Indigenous Peoples. </w:t>
      </w:r>
      <w:r w:rsidRPr="005C2CA8">
        <w:rPr>
          <w:rFonts w:eastAsia="Times New Roman"/>
          <w:sz w:val="24"/>
          <w:szCs w:val="24"/>
        </w:rPr>
        <w:t>Protocols are a way of doing, collecting, seeking, using and gathering</w:t>
      </w:r>
      <w:r w:rsidR="00E17E73" w:rsidRPr="005C2CA8">
        <w:rPr>
          <w:rFonts w:eastAsia="Times New Roman"/>
          <w:sz w:val="24"/>
          <w:szCs w:val="24"/>
        </w:rPr>
        <w:t>,</w:t>
      </w:r>
      <w:r w:rsidRPr="005C2CA8">
        <w:rPr>
          <w:rFonts w:eastAsia="Times New Roman"/>
          <w:sz w:val="24"/>
          <w:szCs w:val="24"/>
        </w:rPr>
        <w:t xml:space="preserve"> grounded in community teachings and ways of being</w:t>
      </w:r>
      <w:r w:rsidR="00663410" w:rsidRPr="005C2CA8">
        <w:rPr>
          <w:rFonts w:eastAsia="Times New Roman"/>
          <w:sz w:val="24"/>
          <w:szCs w:val="24"/>
        </w:rPr>
        <w:t>. They</w:t>
      </w:r>
      <w:r w:rsidRPr="005C2CA8">
        <w:rPr>
          <w:rFonts w:eastAsia="Times New Roman"/>
          <w:sz w:val="24"/>
          <w:szCs w:val="24"/>
        </w:rPr>
        <w:t xml:space="preserve"> vary depending on </w:t>
      </w:r>
      <w:r w:rsidR="004F5C4A" w:rsidRPr="005C2CA8">
        <w:rPr>
          <w:rFonts w:eastAsia="Times New Roman"/>
          <w:sz w:val="24"/>
          <w:szCs w:val="24"/>
        </w:rPr>
        <w:t>the</w:t>
      </w:r>
      <w:r w:rsidRPr="005C2CA8">
        <w:rPr>
          <w:rFonts w:eastAsia="Times New Roman"/>
          <w:sz w:val="24"/>
          <w:szCs w:val="24"/>
        </w:rPr>
        <w:t xml:space="preserve"> </w:t>
      </w:r>
      <w:r w:rsidRPr="005C2CA8">
        <w:rPr>
          <w:rFonts w:eastAsia="Times New Roman"/>
          <w:sz w:val="24"/>
          <w:szCs w:val="24"/>
        </w:rPr>
        <w:lastRenderedPageBreak/>
        <w:t>community and where that community is situated in relationship to land.</w:t>
      </w:r>
      <w:r w:rsidRPr="005C2CA8">
        <w:rPr>
          <w:sz w:val="24"/>
          <w:szCs w:val="24"/>
        </w:rPr>
        <w:t xml:space="preserve"> Protocols are also not static – </w:t>
      </w:r>
      <w:r w:rsidR="00663410" w:rsidRPr="005C2CA8">
        <w:rPr>
          <w:sz w:val="24"/>
          <w:szCs w:val="24"/>
        </w:rPr>
        <w:t xml:space="preserve">they </w:t>
      </w:r>
      <w:r w:rsidRPr="005C2CA8">
        <w:rPr>
          <w:sz w:val="24"/>
          <w:szCs w:val="24"/>
        </w:rPr>
        <w:t>are fluid much like the land and water.</w:t>
      </w:r>
      <w:r w:rsidR="005C4262" w:rsidRPr="005C2CA8">
        <w:rPr>
          <w:sz w:val="24"/>
          <w:szCs w:val="24"/>
        </w:rPr>
        <w:t xml:space="preserve"> </w:t>
      </w:r>
      <w:r w:rsidRPr="005C2CA8">
        <w:rPr>
          <w:sz w:val="24"/>
          <w:szCs w:val="24"/>
        </w:rPr>
        <w:t xml:space="preserve">When considering using an Indigenous source or activity in your classroom, ensure that you have researched the particular </w:t>
      </w:r>
      <w:hyperlink r:id="rId61">
        <w:r w:rsidRPr="005C2CA8">
          <w:rPr>
            <w:sz w:val="24"/>
            <w:szCs w:val="24"/>
            <w:u w:val="single"/>
          </w:rPr>
          <w:t>Indigenous Elder and Community Protocols</w:t>
        </w:r>
      </w:hyperlink>
      <w:r w:rsidRPr="005C2CA8">
        <w:rPr>
          <w:sz w:val="24"/>
          <w:szCs w:val="24"/>
        </w:rPr>
        <w:t xml:space="preserve"> or the </w:t>
      </w:r>
      <w:hyperlink r:id="rId62">
        <w:r w:rsidRPr="005C2CA8">
          <w:rPr>
            <w:sz w:val="24"/>
            <w:szCs w:val="24"/>
            <w:u w:val="single"/>
          </w:rPr>
          <w:t xml:space="preserve">Indigenous Arts </w:t>
        </w:r>
        <w:r w:rsidR="00E17E73" w:rsidRPr="005C2CA8">
          <w:rPr>
            <w:sz w:val="24"/>
            <w:szCs w:val="24"/>
            <w:u w:val="single"/>
          </w:rPr>
          <w:t>P</w:t>
        </w:r>
        <w:r w:rsidRPr="005C2CA8">
          <w:rPr>
            <w:sz w:val="24"/>
            <w:szCs w:val="24"/>
            <w:u w:val="single"/>
          </w:rPr>
          <w:t>rotocols</w:t>
        </w:r>
      </w:hyperlink>
      <w:r w:rsidRPr="005C2CA8">
        <w:rPr>
          <w:sz w:val="24"/>
          <w:szCs w:val="24"/>
        </w:rPr>
        <w:t xml:space="preserve"> involved with the n</w:t>
      </w:r>
      <w:r w:rsidR="00FA12A5" w:rsidRPr="005C2CA8">
        <w:rPr>
          <w:sz w:val="24"/>
          <w:szCs w:val="24"/>
        </w:rPr>
        <w:t xml:space="preserve">ation you are interacting with. </w:t>
      </w:r>
    </w:p>
    <w:p w14:paraId="1D27D998" w14:textId="77777777" w:rsidR="004F5C4A" w:rsidRPr="005C2CA8" w:rsidRDefault="004F5C4A" w:rsidP="00F02B7E">
      <w:pPr>
        <w:spacing w:line="240" w:lineRule="auto"/>
        <w:rPr>
          <w:sz w:val="24"/>
          <w:szCs w:val="24"/>
        </w:rPr>
      </w:pPr>
    </w:p>
    <w:p w14:paraId="1CD3705E" w14:textId="77777777" w:rsidR="00C35FC6" w:rsidRPr="005C2CA8" w:rsidRDefault="00FA12A5" w:rsidP="00F02B7E">
      <w:pPr>
        <w:spacing w:line="240" w:lineRule="auto"/>
        <w:rPr>
          <w:sz w:val="24"/>
          <w:szCs w:val="24"/>
        </w:rPr>
      </w:pPr>
      <w:r w:rsidRPr="005C2CA8">
        <w:rPr>
          <w:sz w:val="24"/>
          <w:szCs w:val="24"/>
        </w:rPr>
        <w:t xml:space="preserve">You can also </w:t>
      </w:r>
      <w:r w:rsidR="00663410" w:rsidRPr="005C2CA8">
        <w:rPr>
          <w:sz w:val="24"/>
          <w:szCs w:val="24"/>
        </w:rPr>
        <w:t>c</w:t>
      </w:r>
      <w:r w:rsidR="00884742" w:rsidRPr="005C2CA8">
        <w:rPr>
          <w:sz w:val="24"/>
          <w:szCs w:val="24"/>
        </w:rPr>
        <w:t>onsider the following</w:t>
      </w:r>
      <w:r w:rsidRPr="005C2CA8">
        <w:rPr>
          <w:sz w:val="24"/>
          <w:szCs w:val="24"/>
        </w:rPr>
        <w:t>:</w:t>
      </w:r>
    </w:p>
    <w:p w14:paraId="768A78F2" w14:textId="77777777" w:rsidR="004F5C4A" w:rsidRPr="005C2CA8" w:rsidRDefault="004F5C4A" w:rsidP="00F02B7E">
      <w:pPr>
        <w:spacing w:line="240" w:lineRule="auto"/>
        <w:rPr>
          <w:sz w:val="24"/>
          <w:szCs w:val="24"/>
        </w:rPr>
      </w:pPr>
    </w:p>
    <w:p w14:paraId="394EE1F6" w14:textId="77777777" w:rsidR="00FA12A5" w:rsidRPr="005C2CA8" w:rsidRDefault="00884742" w:rsidP="00F02B7E">
      <w:pPr>
        <w:numPr>
          <w:ilvl w:val="0"/>
          <w:numId w:val="4"/>
        </w:numPr>
        <w:spacing w:line="240" w:lineRule="auto"/>
        <w:rPr>
          <w:rFonts w:eastAsia="Times New Roman"/>
          <w:sz w:val="24"/>
          <w:szCs w:val="24"/>
        </w:rPr>
      </w:pPr>
      <w:r w:rsidRPr="005C2CA8">
        <w:rPr>
          <w:rFonts w:eastAsia="Times New Roman"/>
          <w:sz w:val="24"/>
          <w:szCs w:val="24"/>
        </w:rPr>
        <w:t xml:space="preserve">Have you communicated with your class </w:t>
      </w:r>
      <w:r w:rsidR="00FA12A5" w:rsidRPr="005C2CA8">
        <w:rPr>
          <w:rFonts w:eastAsia="Times New Roman"/>
          <w:sz w:val="24"/>
          <w:szCs w:val="24"/>
        </w:rPr>
        <w:t>that you are learning alongside them (if you are)</w:t>
      </w:r>
      <w:r w:rsidRPr="005C2CA8">
        <w:rPr>
          <w:rFonts w:eastAsia="Times New Roman"/>
          <w:sz w:val="24"/>
          <w:szCs w:val="24"/>
        </w:rPr>
        <w:t xml:space="preserve">? </w:t>
      </w:r>
    </w:p>
    <w:p w14:paraId="223F728F" w14:textId="77777777" w:rsidR="00C35FC6" w:rsidRPr="005C2CA8" w:rsidRDefault="00FA12A5" w:rsidP="00F02B7E">
      <w:pPr>
        <w:numPr>
          <w:ilvl w:val="0"/>
          <w:numId w:val="4"/>
        </w:numPr>
        <w:spacing w:line="240" w:lineRule="auto"/>
        <w:rPr>
          <w:rFonts w:eastAsia="Times New Roman"/>
          <w:sz w:val="24"/>
          <w:szCs w:val="24"/>
        </w:rPr>
      </w:pPr>
      <w:r w:rsidRPr="005C2CA8">
        <w:rPr>
          <w:rFonts w:eastAsia="Times New Roman"/>
          <w:sz w:val="24"/>
          <w:szCs w:val="24"/>
        </w:rPr>
        <w:t>To whom</w:t>
      </w:r>
      <w:r w:rsidR="00884742" w:rsidRPr="005C2CA8">
        <w:rPr>
          <w:rFonts w:eastAsia="Times New Roman"/>
          <w:sz w:val="24"/>
          <w:szCs w:val="24"/>
        </w:rPr>
        <w:t xml:space="preserve"> are you accountable when sharing?</w:t>
      </w:r>
    </w:p>
    <w:p w14:paraId="771AA9C5" w14:textId="77777777" w:rsidR="00C35FC6" w:rsidRPr="005C2CA8" w:rsidRDefault="00884742" w:rsidP="00F02B7E">
      <w:pPr>
        <w:numPr>
          <w:ilvl w:val="0"/>
          <w:numId w:val="4"/>
        </w:numPr>
        <w:spacing w:line="240" w:lineRule="auto"/>
        <w:rPr>
          <w:sz w:val="24"/>
          <w:szCs w:val="24"/>
        </w:rPr>
      </w:pPr>
      <w:r w:rsidRPr="005C2CA8">
        <w:rPr>
          <w:sz w:val="24"/>
          <w:szCs w:val="24"/>
        </w:rPr>
        <w:t xml:space="preserve">What is the intention or purpose of the activity? </w:t>
      </w:r>
    </w:p>
    <w:p w14:paraId="54EFD1E4" w14:textId="77777777" w:rsidR="00C35FC6" w:rsidRPr="005C2CA8" w:rsidRDefault="00884742" w:rsidP="00F02B7E">
      <w:pPr>
        <w:numPr>
          <w:ilvl w:val="1"/>
          <w:numId w:val="4"/>
        </w:numPr>
        <w:spacing w:line="240" w:lineRule="auto"/>
        <w:rPr>
          <w:sz w:val="24"/>
          <w:szCs w:val="24"/>
        </w:rPr>
      </w:pPr>
      <w:r w:rsidRPr="005C2CA8">
        <w:rPr>
          <w:sz w:val="24"/>
          <w:szCs w:val="24"/>
        </w:rPr>
        <w:t xml:space="preserve">What do you hope you or your students </w:t>
      </w:r>
      <w:r w:rsidR="00FA12A5" w:rsidRPr="005C2CA8">
        <w:rPr>
          <w:sz w:val="24"/>
          <w:szCs w:val="24"/>
        </w:rPr>
        <w:t xml:space="preserve">will </w:t>
      </w:r>
      <w:r w:rsidRPr="005C2CA8">
        <w:rPr>
          <w:sz w:val="24"/>
          <w:szCs w:val="24"/>
        </w:rPr>
        <w:t xml:space="preserve">gain from this activity? </w:t>
      </w:r>
    </w:p>
    <w:p w14:paraId="0F540441" w14:textId="77777777" w:rsidR="00C35FC6" w:rsidRPr="005C2CA8" w:rsidRDefault="00884742" w:rsidP="00F02B7E">
      <w:pPr>
        <w:numPr>
          <w:ilvl w:val="0"/>
          <w:numId w:val="4"/>
        </w:numPr>
        <w:spacing w:line="240" w:lineRule="auto"/>
        <w:rPr>
          <w:sz w:val="24"/>
          <w:szCs w:val="24"/>
        </w:rPr>
      </w:pPr>
      <w:r w:rsidRPr="005C2CA8">
        <w:rPr>
          <w:sz w:val="24"/>
          <w:szCs w:val="24"/>
        </w:rPr>
        <w:t>Are you using the source in an appropriate w</w:t>
      </w:r>
      <w:r w:rsidR="00FA12A5" w:rsidRPr="005C2CA8">
        <w:rPr>
          <w:sz w:val="24"/>
          <w:szCs w:val="24"/>
        </w:rPr>
        <w:t>ay? If you are needing more information, have you consulted with the Indigenous education lead at your school board</w:t>
      </w:r>
      <w:r w:rsidRPr="005C2CA8">
        <w:rPr>
          <w:sz w:val="24"/>
          <w:szCs w:val="24"/>
        </w:rPr>
        <w:t xml:space="preserve">? Are you trying to replicate the artwork or are you trying to learn about the artist, the methods and then do something </w:t>
      </w:r>
      <w:r w:rsidRPr="005C2CA8">
        <w:rPr>
          <w:i/>
          <w:sz w:val="24"/>
          <w:szCs w:val="24"/>
        </w:rPr>
        <w:t>in the style of</w:t>
      </w:r>
      <w:r w:rsidRPr="005C2CA8">
        <w:rPr>
          <w:sz w:val="24"/>
          <w:szCs w:val="24"/>
        </w:rPr>
        <w:t xml:space="preserve"> the artist? </w:t>
      </w:r>
    </w:p>
    <w:p w14:paraId="2533DEB9" w14:textId="77777777" w:rsidR="00C35FC6" w:rsidRPr="005C2CA8" w:rsidRDefault="00884742" w:rsidP="00F02B7E">
      <w:pPr>
        <w:numPr>
          <w:ilvl w:val="0"/>
          <w:numId w:val="4"/>
        </w:numPr>
        <w:spacing w:line="240" w:lineRule="auto"/>
        <w:rPr>
          <w:sz w:val="24"/>
          <w:szCs w:val="24"/>
        </w:rPr>
      </w:pPr>
      <w:r w:rsidRPr="005C2CA8">
        <w:rPr>
          <w:rFonts w:eastAsia="Times New Roman"/>
          <w:sz w:val="24"/>
          <w:szCs w:val="24"/>
        </w:rPr>
        <w:t xml:space="preserve">Do </w:t>
      </w:r>
      <w:r w:rsidR="00300B05" w:rsidRPr="005C2CA8">
        <w:rPr>
          <w:rFonts w:eastAsia="Times New Roman"/>
          <w:sz w:val="24"/>
          <w:szCs w:val="24"/>
        </w:rPr>
        <w:t>you</w:t>
      </w:r>
      <w:r w:rsidRPr="005C2CA8">
        <w:rPr>
          <w:rFonts w:eastAsia="Times New Roman"/>
          <w:sz w:val="24"/>
          <w:szCs w:val="24"/>
        </w:rPr>
        <w:t xml:space="preserve"> have supports in place should the content of what </w:t>
      </w:r>
      <w:r w:rsidR="00300B05" w:rsidRPr="005C2CA8">
        <w:rPr>
          <w:rFonts w:eastAsia="Times New Roman"/>
          <w:sz w:val="24"/>
          <w:szCs w:val="24"/>
        </w:rPr>
        <w:t>you</w:t>
      </w:r>
      <w:r w:rsidRPr="005C2CA8">
        <w:rPr>
          <w:rFonts w:eastAsia="Times New Roman"/>
          <w:sz w:val="24"/>
          <w:szCs w:val="24"/>
        </w:rPr>
        <w:t xml:space="preserve"> a</w:t>
      </w:r>
      <w:r w:rsidR="003764FA" w:rsidRPr="005C2CA8">
        <w:rPr>
          <w:rFonts w:eastAsia="Times New Roman"/>
          <w:sz w:val="24"/>
          <w:szCs w:val="24"/>
        </w:rPr>
        <w:t>re</w:t>
      </w:r>
      <w:r w:rsidRPr="005C2CA8">
        <w:rPr>
          <w:rFonts w:eastAsia="Times New Roman"/>
          <w:sz w:val="24"/>
          <w:szCs w:val="24"/>
        </w:rPr>
        <w:t xml:space="preserve"> sharing be triggering to the class or individuals within the class?</w:t>
      </w:r>
      <w:r w:rsidR="00300B05" w:rsidRPr="005C2CA8">
        <w:rPr>
          <w:rFonts w:eastAsia="Times New Roman"/>
          <w:sz w:val="24"/>
          <w:szCs w:val="24"/>
        </w:rPr>
        <w:t xml:space="preserve"> Where can you get the support you need?</w:t>
      </w:r>
    </w:p>
    <w:p w14:paraId="51F42005" w14:textId="77777777" w:rsidR="00C35FC6" w:rsidRPr="005C2CA8" w:rsidRDefault="00884742" w:rsidP="00F02B7E">
      <w:pPr>
        <w:numPr>
          <w:ilvl w:val="0"/>
          <w:numId w:val="4"/>
        </w:numPr>
        <w:spacing w:line="240" w:lineRule="auto"/>
        <w:rPr>
          <w:sz w:val="24"/>
          <w:szCs w:val="24"/>
        </w:rPr>
      </w:pPr>
      <w:r w:rsidRPr="005C2CA8">
        <w:rPr>
          <w:sz w:val="24"/>
          <w:szCs w:val="24"/>
        </w:rPr>
        <w:t xml:space="preserve">Are you providing context for your activity? Are you learning the history, the origin </w:t>
      </w:r>
      <w:r w:rsidR="00663410" w:rsidRPr="005C2CA8">
        <w:rPr>
          <w:sz w:val="24"/>
          <w:szCs w:val="24"/>
        </w:rPr>
        <w:t xml:space="preserve">and </w:t>
      </w:r>
      <w:r w:rsidRPr="005C2CA8">
        <w:rPr>
          <w:sz w:val="24"/>
          <w:szCs w:val="24"/>
        </w:rPr>
        <w:t>the way that the source is used in</w:t>
      </w:r>
      <w:r w:rsidR="00663410" w:rsidRPr="005C2CA8">
        <w:rPr>
          <w:sz w:val="24"/>
          <w:szCs w:val="24"/>
        </w:rPr>
        <w:t xml:space="preserve"> a meaningful </w:t>
      </w:r>
      <w:r w:rsidRPr="005C2CA8">
        <w:rPr>
          <w:sz w:val="24"/>
          <w:szCs w:val="24"/>
        </w:rPr>
        <w:t>context?</w:t>
      </w:r>
    </w:p>
    <w:p w14:paraId="1D7D3E3A" w14:textId="77777777" w:rsidR="00C35FC6" w:rsidRPr="005C2CA8" w:rsidRDefault="00663410" w:rsidP="00F02B7E">
      <w:pPr>
        <w:numPr>
          <w:ilvl w:val="0"/>
          <w:numId w:val="4"/>
        </w:numPr>
        <w:spacing w:line="240" w:lineRule="auto"/>
        <w:rPr>
          <w:sz w:val="24"/>
          <w:szCs w:val="24"/>
        </w:rPr>
      </w:pPr>
      <w:r w:rsidRPr="005C2CA8">
        <w:rPr>
          <w:sz w:val="24"/>
          <w:szCs w:val="24"/>
        </w:rPr>
        <w:t xml:space="preserve">Are there any </w:t>
      </w:r>
      <w:r w:rsidR="00884742" w:rsidRPr="005C2CA8">
        <w:rPr>
          <w:sz w:val="24"/>
          <w:szCs w:val="24"/>
        </w:rPr>
        <w:t>voice</w:t>
      </w:r>
      <w:r w:rsidRPr="005C2CA8">
        <w:rPr>
          <w:sz w:val="24"/>
          <w:szCs w:val="24"/>
        </w:rPr>
        <w:t>s</w:t>
      </w:r>
      <w:r w:rsidR="00884742" w:rsidRPr="005C2CA8">
        <w:rPr>
          <w:sz w:val="24"/>
          <w:szCs w:val="24"/>
        </w:rPr>
        <w:t xml:space="preserve"> missing? Whose voice </w:t>
      </w:r>
      <w:r w:rsidR="00300B05" w:rsidRPr="005C2CA8">
        <w:rPr>
          <w:sz w:val="24"/>
          <w:szCs w:val="24"/>
        </w:rPr>
        <w:t>is most prominent</w:t>
      </w:r>
      <w:r w:rsidR="00884742" w:rsidRPr="005C2CA8">
        <w:rPr>
          <w:sz w:val="24"/>
          <w:szCs w:val="24"/>
        </w:rPr>
        <w:t>?</w:t>
      </w:r>
      <w:r w:rsidR="00300B05" w:rsidRPr="005C2CA8">
        <w:rPr>
          <w:sz w:val="24"/>
          <w:szCs w:val="24"/>
        </w:rPr>
        <w:t xml:space="preserve"> How can you ensure there is Indigenous voice/presence?</w:t>
      </w:r>
      <w:r w:rsidR="00884742" w:rsidRPr="005C2CA8">
        <w:rPr>
          <w:sz w:val="24"/>
          <w:szCs w:val="24"/>
        </w:rPr>
        <w:t xml:space="preserve"> </w:t>
      </w:r>
    </w:p>
    <w:p w14:paraId="68C90BD0" w14:textId="77777777" w:rsidR="00910C9F" w:rsidRPr="005C2CA8" w:rsidRDefault="00884742" w:rsidP="005C4262">
      <w:pPr>
        <w:numPr>
          <w:ilvl w:val="0"/>
          <w:numId w:val="4"/>
        </w:numPr>
        <w:spacing w:line="240" w:lineRule="auto"/>
        <w:rPr>
          <w:sz w:val="24"/>
          <w:szCs w:val="24"/>
        </w:rPr>
      </w:pPr>
      <w:r w:rsidRPr="005C2CA8">
        <w:rPr>
          <w:sz w:val="24"/>
          <w:szCs w:val="24"/>
        </w:rPr>
        <w:t>Have you vetted the source?</w:t>
      </w:r>
      <w:r w:rsidR="005C4262" w:rsidRPr="005C2CA8">
        <w:rPr>
          <w:sz w:val="24"/>
          <w:szCs w:val="24"/>
        </w:rPr>
        <w:t xml:space="preserve"> </w:t>
      </w:r>
    </w:p>
    <w:p w14:paraId="03D7151D" w14:textId="77777777" w:rsidR="00C35FC6" w:rsidRPr="005C2CA8" w:rsidRDefault="00884742" w:rsidP="00F02B7E">
      <w:pPr>
        <w:numPr>
          <w:ilvl w:val="1"/>
          <w:numId w:val="4"/>
        </w:numPr>
        <w:spacing w:line="240" w:lineRule="auto"/>
        <w:rPr>
          <w:sz w:val="24"/>
          <w:szCs w:val="24"/>
        </w:rPr>
      </w:pPr>
      <w:r w:rsidRPr="005C2CA8">
        <w:rPr>
          <w:sz w:val="24"/>
          <w:szCs w:val="24"/>
        </w:rPr>
        <w:t>Is it created by an Indigenous author/artist?</w:t>
      </w:r>
    </w:p>
    <w:p w14:paraId="6D51B83F" w14:textId="77777777" w:rsidR="00C35FC6" w:rsidRPr="005C2CA8" w:rsidRDefault="00884742" w:rsidP="00F02B7E">
      <w:pPr>
        <w:numPr>
          <w:ilvl w:val="1"/>
          <w:numId w:val="4"/>
        </w:numPr>
        <w:spacing w:line="240" w:lineRule="auto"/>
        <w:rPr>
          <w:sz w:val="24"/>
          <w:szCs w:val="24"/>
        </w:rPr>
      </w:pPr>
      <w:r w:rsidRPr="005C2CA8">
        <w:rPr>
          <w:sz w:val="24"/>
          <w:szCs w:val="24"/>
        </w:rPr>
        <w:t>Does the content re</w:t>
      </w:r>
      <w:r w:rsidR="00300B05" w:rsidRPr="005C2CA8">
        <w:rPr>
          <w:sz w:val="24"/>
          <w:szCs w:val="24"/>
        </w:rPr>
        <w:t>present Indigenous Peoples respectfully</w:t>
      </w:r>
      <w:r w:rsidRPr="005C2CA8">
        <w:rPr>
          <w:sz w:val="24"/>
          <w:szCs w:val="24"/>
        </w:rPr>
        <w:t>?</w:t>
      </w:r>
      <w:r w:rsidR="00300B05" w:rsidRPr="005C2CA8">
        <w:rPr>
          <w:sz w:val="24"/>
          <w:szCs w:val="24"/>
        </w:rPr>
        <w:t xml:space="preserve"> How can you find out?</w:t>
      </w:r>
    </w:p>
    <w:p w14:paraId="73164A5C" w14:textId="77777777" w:rsidR="00C35FC6" w:rsidRPr="005C2CA8" w:rsidRDefault="00884742" w:rsidP="00F02B7E">
      <w:pPr>
        <w:numPr>
          <w:ilvl w:val="1"/>
          <w:numId w:val="4"/>
        </w:numPr>
        <w:spacing w:line="240" w:lineRule="auto"/>
        <w:rPr>
          <w:sz w:val="24"/>
          <w:szCs w:val="24"/>
        </w:rPr>
      </w:pPr>
      <w:r w:rsidRPr="005C2CA8">
        <w:rPr>
          <w:sz w:val="24"/>
          <w:szCs w:val="24"/>
        </w:rPr>
        <w:t>Is the source accessible to you as an educator and your students at the stage they are at?</w:t>
      </w:r>
    </w:p>
    <w:p w14:paraId="392FA6D4" w14:textId="77777777" w:rsidR="00C35FC6" w:rsidRPr="005C2CA8" w:rsidRDefault="00884742" w:rsidP="00F02B7E">
      <w:pPr>
        <w:numPr>
          <w:ilvl w:val="1"/>
          <w:numId w:val="4"/>
        </w:numPr>
        <w:spacing w:line="240" w:lineRule="auto"/>
        <w:rPr>
          <w:sz w:val="24"/>
          <w:szCs w:val="24"/>
        </w:rPr>
      </w:pPr>
      <w:r w:rsidRPr="005C2CA8">
        <w:rPr>
          <w:sz w:val="24"/>
          <w:szCs w:val="24"/>
        </w:rPr>
        <w:t xml:space="preserve">Are you representing the diversity of Indigenous Peoples in Canada rather than a </w:t>
      </w:r>
      <w:hyperlink r:id="rId63">
        <w:r w:rsidRPr="005C2CA8">
          <w:rPr>
            <w:sz w:val="24"/>
            <w:szCs w:val="24"/>
            <w:u w:val="single"/>
          </w:rPr>
          <w:t>pan-Indigenous lens</w:t>
        </w:r>
      </w:hyperlink>
      <w:r w:rsidRPr="005C2CA8">
        <w:rPr>
          <w:sz w:val="24"/>
          <w:szCs w:val="24"/>
        </w:rPr>
        <w:t>?</w:t>
      </w:r>
    </w:p>
    <w:p w14:paraId="741FF325" w14:textId="77777777" w:rsidR="00C97F05" w:rsidRPr="005C2CA8" w:rsidRDefault="00C97F05" w:rsidP="00C97F05">
      <w:pPr>
        <w:spacing w:line="240" w:lineRule="auto"/>
        <w:ind w:left="1080"/>
        <w:rPr>
          <w:sz w:val="24"/>
          <w:szCs w:val="24"/>
        </w:rPr>
      </w:pPr>
    </w:p>
    <w:p w14:paraId="08BFD45F" w14:textId="77777777" w:rsidR="00C35FC6" w:rsidRPr="005C2CA8" w:rsidRDefault="00884742" w:rsidP="00F02B7E">
      <w:pPr>
        <w:numPr>
          <w:ilvl w:val="0"/>
          <w:numId w:val="4"/>
        </w:numPr>
        <w:spacing w:line="240" w:lineRule="auto"/>
        <w:rPr>
          <w:sz w:val="24"/>
          <w:szCs w:val="24"/>
        </w:rPr>
      </w:pPr>
      <w:r w:rsidRPr="005C2CA8">
        <w:rPr>
          <w:sz w:val="24"/>
          <w:szCs w:val="24"/>
        </w:rPr>
        <w:t xml:space="preserve">Check out </w:t>
      </w:r>
      <w:r w:rsidR="00D90122" w:rsidRPr="005C2CA8">
        <w:rPr>
          <w:sz w:val="24"/>
          <w:szCs w:val="24"/>
        </w:rPr>
        <w:t xml:space="preserve">the </w:t>
      </w:r>
      <w:r w:rsidR="000B5010" w:rsidRPr="005C2CA8">
        <w:rPr>
          <w:sz w:val="24"/>
          <w:szCs w:val="24"/>
        </w:rPr>
        <w:t>ETFO First Nations, Métis and Inuit Education webpage</w:t>
      </w:r>
      <w:r w:rsidR="00721CE0" w:rsidRPr="005C2CA8">
        <w:rPr>
          <w:sz w:val="24"/>
          <w:szCs w:val="24"/>
        </w:rPr>
        <w:t xml:space="preserve"> for a list of </w:t>
      </w:r>
      <w:r w:rsidRPr="005C2CA8">
        <w:rPr>
          <w:sz w:val="24"/>
          <w:szCs w:val="24"/>
        </w:rPr>
        <w:t xml:space="preserve">online </w:t>
      </w:r>
      <w:r w:rsidR="00721CE0" w:rsidRPr="005C2CA8">
        <w:rPr>
          <w:sz w:val="24"/>
          <w:szCs w:val="24"/>
        </w:rPr>
        <w:t xml:space="preserve">sources of </w:t>
      </w:r>
      <w:hyperlink r:id="rId64" w:history="1">
        <w:r w:rsidR="00721CE0" w:rsidRPr="005C2CA8">
          <w:rPr>
            <w:rStyle w:val="Hyperlink"/>
            <w:color w:val="auto"/>
            <w:sz w:val="24"/>
            <w:szCs w:val="24"/>
          </w:rPr>
          <w:t>Indigenous bookstores</w:t>
        </w:r>
      </w:hyperlink>
      <w:r w:rsidR="00721CE0" w:rsidRPr="005C2CA8">
        <w:rPr>
          <w:sz w:val="24"/>
          <w:szCs w:val="24"/>
        </w:rPr>
        <w:t>.</w:t>
      </w:r>
    </w:p>
    <w:p w14:paraId="4242F2CA" w14:textId="77777777" w:rsidR="000B5010" w:rsidRPr="005C2CA8" w:rsidRDefault="000B5010" w:rsidP="00F02B7E">
      <w:pPr>
        <w:spacing w:line="240" w:lineRule="auto"/>
        <w:rPr>
          <w:sz w:val="24"/>
          <w:szCs w:val="24"/>
        </w:rPr>
      </w:pPr>
    </w:p>
    <w:p w14:paraId="1D6904A7" w14:textId="77777777" w:rsidR="00C35FC6" w:rsidRPr="005C2CA8" w:rsidRDefault="00836B9A" w:rsidP="005C2CA8">
      <w:pPr>
        <w:spacing w:line="240" w:lineRule="auto"/>
        <w:rPr>
          <w:sz w:val="24"/>
          <w:szCs w:val="24"/>
        </w:rPr>
      </w:pPr>
      <w:r w:rsidRPr="005C2CA8">
        <w:rPr>
          <w:sz w:val="24"/>
          <w:szCs w:val="24"/>
        </w:rPr>
        <w:t xml:space="preserve">It is important that we all </w:t>
      </w:r>
      <w:hyperlink r:id="rId65" w:history="1">
        <w:r w:rsidRPr="005C2CA8">
          <w:rPr>
            <w:rStyle w:val="Hyperlink"/>
            <w:color w:val="auto"/>
            <w:sz w:val="24"/>
            <w:szCs w:val="24"/>
          </w:rPr>
          <w:t>work towards appreciating rather than appropriating</w:t>
        </w:r>
      </w:hyperlink>
      <w:r w:rsidRPr="005C2CA8">
        <w:rPr>
          <w:sz w:val="24"/>
          <w:szCs w:val="24"/>
        </w:rPr>
        <w:t xml:space="preserve"> culture in our classrooms by partaking in a learning journey that includes authentic Indigenous presence and content. Recognizing </w:t>
      </w:r>
      <w:r w:rsidR="00A50AFF" w:rsidRPr="005C2CA8">
        <w:rPr>
          <w:sz w:val="24"/>
          <w:szCs w:val="24"/>
        </w:rPr>
        <w:t xml:space="preserve">one's own </w:t>
      </w:r>
      <w:r w:rsidRPr="005C2CA8">
        <w:rPr>
          <w:sz w:val="24"/>
          <w:szCs w:val="24"/>
        </w:rPr>
        <w:t xml:space="preserve">power and privilege is a good step to examining how we can collectively work together to create learning environments that respectfully include Indigenous presence, especially in the Arts. Making community connections is important, as well as connecting with your local school board Indigenous education lead, as they will provide you with support and contact information </w:t>
      </w:r>
      <w:r w:rsidR="00A50AFF" w:rsidRPr="005C2CA8">
        <w:rPr>
          <w:sz w:val="24"/>
          <w:szCs w:val="24"/>
        </w:rPr>
        <w:t>for</w:t>
      </w:r>
      <w:r w:rsidRPr="005C2CA8">
        <w:rPr>
          <w:sz w:val="24"/>
          <w:szCs w:val="24"/>
        </w:rPr>
        <w:t xml:space="preserve"> inviting Indigenous guests into your classroom. May your journey into reconciliation include positive relationship building with Indigenous Peoples, and one that will encourage you to make meaningful and deep connections to your own personal identity and role as an educator.</w:t>
      </w:r>
    </w:p>
    <w:p w14:paraId="60E44944" w14:textId="77777777" w:rsidR="00C35FC6" w:rsidRPr="005C2CA8" w:rsidRDefault="006C3DCF" w:rsidP="005C2CA8">
      <w:pPr>
        <w:pStyle w:val="Heading2"/>
      </w:pPr>
      <w:r w:rsidRPr="005C2CA8">
        <w:lastRenderedPageBreak/>
        <w:t>ADDITIONAL RESOURCES</w:t>
      </w:r>
    </w:p>
    <w:p w14:paraId="30DBA44C" w14:textId="77777777" w:rsidR="000A6562" w:rsidRPr="005C2CA8" w:rsidRDefault="000A6562" w:rsidP="00F02B7E">
      <w:pPr>
        <w:spacing w:line="240" w:lineRule="auto"/>
        <w:rPr>
          <w:rStyle w:val="Hyperlink"/>
          <w:color w:val="auto"/>
          <w:sz w:val="24"/>
          <w:szCs w:val="24"/>
        </w:rPr>
      </w:pPr>
      <w:r w:rsidRPr="005C2CA8">
        <w:rPr>
          <w:sz w:val="24"/>
          <w:szCs w:val="24"/>
        </w:rPr>
        <w:t xml:space="preserve">Âpihtawikosisân. (January 30, 2012). The do’s, don’ts, maybes, and I-don’t-knows of cultural appropriation. </w:t>
      </w:r>
      <w:hyperlink r:id="rId66" w:history="1">
        <w:r w:rsidR="00DE4E36" w:rsidRPr="005C2CA8">
          <w:rPr>
            <w:rStyle w:val="Hyperlink"/>
            <w:color w:val="auto"/>
            <w:sz w:val="24"/>
            <w:szCs w:val="24"/>
          </w:rPr>
          <w:t>Apihtawikosisan</w:t>
        </w:r>
      </w:hyperlink>
      <w:r w:rsidR="00DE4E36" w:rsidRPr="005C2CA8">
        <w:rPr>
          <w:rStyle w:val="Hyperlink"/>
          <w:color w:val="auto"/>
          <w:sz w:val="24"/>
          <w:szCs w:val="24"/>
        </w:rPr>
        <w:t>.com</w:t>
      </w:r>
    </w:p>
    <w:p w14:paraId="753AD557" w14:textId="77777777" w:rsidR="000A6562" w:rsidRPr="005C2CA8" w:rsidRDefault="000A6562" w:rsidP="00F02B7E">
      <w:pPr>
        <w:spacing w:line="240" w:lineRule="auto"/>
        <w:rPr>
          <w:sz w:val="24"/>
          <w:szCs w:val="24"/>
        </w:rPr>
      </w:pPr>
    </w:p>
    <w:p w14:paraId="6D1773B9" w14:textId="77777777" w:rsidR="000A6562" w:rsidRPr="005C2CA8" w:rsidRDefault="000A6562" w:rsidP="00F02B7E">
      <w:pPr>
        <w:spacing w:line="240" w:lineRule="auto"/>
        <w:rPr>
          <w:sz w:val="24"/>
          <w:szCs w:val="24"/>
        </w:rPr>
      </w:pPr>
      <w:r w:rsidRPr="005C2CA8">
        <w:rPr>
          <w:sz w:val="24"/>
          <w:szCs w:val="24"/>
        </w:rPr>
        <w:t xml:space="preserve">Brant, J., (September 26, 2017). Cultural Appropriation of Indigenous Peoples in Canada. </w:t>
      </w:r>
      <w:hyperlink r:id="rId67" w:history="1">
        <w:r w:rsidRPr="005C2CA8">
          <w:rPr>
            <w:rStyle w:val="Hyperlink"/>
            <w:color w:val="auto"/>
            <w:sz w:val="24"/>
            <w:szCs w:val="24"/>
          </w:rPr>
          <w:t>The Canadian Encyclopedia.</w:t>
        </w:r>
      </w:hyperlink>
      <w:r w:rsidRPr="005C2CA8">
        <w:rPr>
          <w:sz w:val="24"/>
          <w:szCs w:val="24"/>
        </w:rPr>
        <w:t xml:space="preserve"> </w:t>
      </w:r>
    </w:p>
    <w:p w14:paraId="37BF69A2" w14:textId="77777777" w:rsidR="000A6562" w:rsidRPr="005C2CA8" w:rsidRDefault="000A6562" w:rsidP="00F02B7E">
      <w:pPr>
        <w:spacing w:line="240" w:lineRule="auto"/>
        <w:rPr>
          <w:sz w:val="24"/>
          <w:szCs w:val="24"/>
        </w:rPr>
      </w:pPr>
    </w:p>
    <w:p w14:paraId="45443535" w14:textId="77777777" w:rsidR="000A6562" w:rsidRPr="005C2CA8" w:rsidRDefault="000A6562" w:rsidP="00F02B7E">
      <w:pPr>
        <w:spacing w:line="240" w:lineRule="auto"/>
        <w:rPr>
          <w:rStyle w:val="Hyperlink"/>
          <w:rFonts w:eastAsia="Times New Roman"/>
          <w:color w:val="auto"/>
          <w:sz w:val="24"/>
          <w:szCs w:val="24"/>
        </w:rPr>
      </w:pPr>
      <w:r w:rsidRPr="005C2CA8">
        <w:rPr>
          <w:rFonts w:eastAsia="Times New Roman"/>
          <w:sz w:val="24"/>
          <w:szCs w:val="24"/>
        </w:rPr>
        <w:t>Cultural Heritage Project, (2015). Think Before You Appropriate. Things to know and questions to ask in order to avoid misappropriating Indigenous cultural heritage</w:t>
      </w:r>
      <w:r w:rsidR="00D106D4" w:rsidRPr="005C2CA8">
        <w:rPr>
          <w:rFonts w:eastAsia="Times New Roman"/>
          <w:i/>
          <w:sz w:val="24"/>
          <w:szCs w:val="24"/>
        </w:rPr>
        <w:t>,</w:t>
      </w:r>
      <w:r w:rsidRPr="005C2CA8">
        <w:rPr>
          <w:rFonts w:eastAsia="Times New Roman"/>
          <w:sz w:val="24"/>
          <w:szCs w:val="24"/>
        </w:rPr>
        <w:t xml:space="preserve"> Simon Fraser University</w:t>
      </w:r>
      <w:r w:rsidR="00D106D4" w:rsidRPr="005C2CA8">
        <w:rPr>
          <w:rFonts w:eastAsia="Times New Roman"/>
          <w:sz w:val="24"/>
          <w:szCs w:val="24"/>
        </w:rPr>
        <w:t xml:space="preserve"> </w:t>
      </w:r>
      <w:hyperlink r:id="rId68" w:history="1">
        <w:r w:rsidR="00D106D4" w:rsidRPr="005C2CA8">
          <w:rPr>
            <w:rStyle w:val="Hyperlink"/>
            <w:rFonts w:eastAsia="Times New Roman"/>
            <w:color w:val="auto"/>
            <w:sz w:val="24"/>
            <w:szCs w:val="24"/>
          </w:rPr>
          <w:t>Intellectual Property Issues in Cultural Heritage</w:t>
        </w:r>
      </w:hyperlink>
      <w:r w:rsidR="00D106D4" w:rsidRPr="005C2CA8">
        <w:rPr>
          <w:rFonts w:eastAsia="Times New Roman"/>
          <w:sz w:val="24"/>
          <w:szCs w:val="24"/>
        </w:rPr>
        <w:t xml:space="preserve">. </w:t>
      </w:r>
    </w:p>
    <w:p w14:paraId="64BA056C" w14:textId="77777777" w:rsidR="000A6562" w:rsidRPr="005C2CA8" w:rsidRDefault="000A6562" w:rsidP="00F02B7E">
      <w:pPr>
        <w:spacing w:line="240" w:lineRule="auto"/>
        <w:rPr>
          <w:rFonts w:eastAsia="Times New Roman"/>
          <w:sz w:val="24"/>
          <w:szCs w:val="24"/>
        </w:rPr>
      </w:pPr>
    </w:p>
    <w:p w14:paraId="4F6EF1E6" w14:textId="77777777" w:rsidR="00FB75F5" w:rsidRPr="005C2CA8" w:rsidRDefault="00FB75F5" w:rsidP="00F02B7E">
      <w:pPr>
        <w:spacing w:line="240" w:lineRule="auto"/>
        <w:rPr>
          <w:rFonts w:eastAsia="Times New Roman"/>
          <w:sz w:val="24"/>
          <w:szCs w:val="24"/>
        </w:rPr>
      </w:pPr>
      <w:r w:rsidRPr="005C2CA8">
        <w:rPr>
          <w:rFonts w:eastAsia="Times New Roman"/>
          <w:sz w:val="24"/>
          <w:szCs w:val="24"/>
        </w:rPr>
        <w:t xml:space="preserve">CBC News, (2017). 3 Indigenous writers discuss cultural appropriation with CBC's Rosanna Deerchild. </w:t>
      </w:r>
      <w:hyperlink r:id="rId69" w:history="1">
        <w:r w:rsidR="00A877E0" w:rsidRPr="005C2CA8">
          <w:rPr>
            <w:rStyle w:val="Hyperlink"/>
            <w:rFonts w:eastAsia="Times New Roman"/>
            <w:color w:val="auto"/>
            <w:sz w:val="24"/>
            <w:szCs w:val="24"/>
          </w:rPr>
          <w:t>CBC.ca</w:t>
        </w:r>
      </w:hyperlink>
      <w:r w:rsidR="00A877E0" w:rsidRPr="005C2CA8">
        <w:rPr>
          <w:rFonts w:eastAsia="Times New Roman"/>
          <w:sz w:val="24"/>
          <w:szCs w:val="24"/>
        </w:rPr>
        <w:t xml:space="preserve">. </w:t>
      </w:r>
    </w:p>
    <w:p w14:paraId="6E42F372" w14:textId="77777777" w:rsidR="00FB75F5" w:rsidRPr="005C2CA8" w:rsidRDefault="00FB75F5" w:rsidP="00F02B7E">
      <w:pPr>
        <w:spacing w:line="240" w:lineRule="auto"/>
        <w:rPr>
          <w:rFonts w:eastAsia="Times New Roman"/>
          <w:sz w:val="24"/>
          <w:szCs w:val="24"/>
        </w:rPr>
      </w:pPr>
    </w:p>
    <w:p w14:paraId="19825606" w14:textId="77777777" w:rsidR="000A6562" w:rsidRPr="005C2CA8" w:rsidRDefault="00A877E0" w:rsidP="00F02B7E">
      <w:pPr>
        <w:spacing w:line="240" w:lineRule="auto"/>
        <w:rPr>
          <w:sz w:val="24"/>
          <w:szCs w:val="24"/>
        </w:rPr>
      </w:pPr>
      <w:r w:rsidRPr="005C2CA8">
        <w:rPr>
          <w:sz w:val="24"/>
          <w:szCs w:val="24"/>
        </w:rPr>
        <w:t xml:space="preserve">Couchie, Aylan, </w:t>
      </w:r>
      <w:r w:rsidR="0056444A" w:rsidRPr="005C2CA8">
        <w:rPr>
          <w:sz w:val="24"/>
          <w:szCs w:val="24"/>
        </w:rPr>
        <w:t xml:space="preserve">Chief Lady Bird and </w:t>
      </w:r>
      <w:r w:rsidR="000A6562" w:rsidRPr="005C2CA8">
        <w:rPr>
          <w:sz w:val="24"/>
          <w:szCs w:val="24"/>
        </w:rPr>
        <w:t xml:space="preserve">Davis Raven. (May 16, 2018). Dirty Words: Appropriation. </w:t>
      </w:r>
      <w:hyperlink r:id="rId70" w:history="1">
        <w:r w:rsidR="000A6562" w:rsidRPr="005C2CA8">
          <w:rPr>
            <w:rStyle w:val="Hyperlink"/>
            <w:color w:val="auto"/>
            <w:sz w:val="24"/>
            <w:szCs w:val="24"/>
          </w:rPr>
          <w:t>Canadian Art</w:t>
        </w:r>
      </w:hyperlink>
      <w:r w:rsidR="000A6562" w:rsidRPr="005C2CA8">
        <w:rPr>
          <w:i/>
          <w:sz w:val="24"/>
          <w:szCs w:val="24"/>
        </w:rPr>
        <w:t>.</w:t>
      </w:r>
      <w:r w:rsidR="000A6562" w:rsidRPr="005C2CA8">
        <w:rPr>
          <w:sz w:val="24"/>
          <w:szCs w:val="24"/>
        </w:rPr>
        <w:t xml:space="preserve"> </w:t>
      </w:r>
    </w:p>
    <w:p w14:paraId="382AF687" w14:textId="77777777" w:rsidR="000A6562" w:rsidRPr="005C2CA8" w:rsidRDefault="000A6562" w:rsidP="00F02B7E">
      <w:pPr>
        <w:spacing w:line="240" w:lineRule="auto"/>
        <w:rPr>
          <w:sz w:val="24"/>
          <w:szCs w:val="24"/>
        </w:rPr>
      </w:pPr>
    </w:p>
    <w:p w14:paraId="6340646B" w14:textId="77777777" w:rsidR="00F02B7E" w:rsidRPr="005C2CA8" w:rsidRDefault="000A6562" w:rsidP="00F02B7E">
      <w:pPr>
        <w:spacing w:line="240" w:lineRule="auto"/>
        <w:rPr>
          <w:sz w:val="24"/>
          <w:szCs w:val="24"/>
        </w:rPr>
      </w:pPr>
      <w:r w:rsidRPr="005C2CA8">
        <w:rPr>
          <w:sz w:val="24"/>
          <w:szCs w:val="24"/>
        </w:rPr>
        <w:t xml:space="preserve">Harford, E., (June 24, 2016). How to appreciate indigenous culture, without appropriating it. </w:t>
      </w:r>
      <w:hyperlink r:id="rId71" w:history="1">
        <w:r w:rsidRPr="005C2CA8">
          <w:rPr>
            <w:rStyle w:val="Hyperlink"/>
            <w:color w:val="auto"/>
            <w:sz w:val="24"/>
            <w:szCs w:val="24"/>
          </w:rPr>
          <w:t>Ottawa Citizen</w:t>
        </w:r>
      </w:hyperlink>
      <w:r w:rsidRPr="005C2CA8">
        <w:rPr>
          <w:sz w:val="24"/>
          <w:szCs w:val="24"/>
        </w:rPr>
        <w:t xml:space="preserve">. </w:t>
      </w:r>
    </w:p>
    <w:p w14:paraId="385952BC" w14:textId="77777777" w:rsidR="0008039E" w:rsidRPr="005C2CA8" w:rsidRDefault="0008039E" w:rsidP="00F02B7E">
      <w:pPr>
        <w:spacing w:line="240" w:lineRule="auto"/>
        <w:rPr>
          <w:sz w:val="24"/>
          <w:szCs w:val="24"/>
        </w:rPr>
      </w:pPr>
    </w:p>
    <w:p w14:paraId="55C7C56C" w14:textId="77777777" w:rsidR="0008039E" w:rsidRPr="005C2CA8" w:rsidRDefault="0008039E" w:rsidP="0008039E">
      <w:pPr>
        <w:rPr>
          <w:sz w:val="24"/>
          <w:szCs w:val="24"/>
        </w:rPr>
      </w:pPr>
      <w:r w:rsidRPr="005C2CA8">
        <w:rPr>
          <w:sz w:val="24"/>
          <w:szCs w:val="24"/>
        </w:rPr>
        <w:t xml:space="preserve">Lewis, H. (September 28, 2018). Indigenous Artists: It's OK To Buy, Wear Indigenous Art. Just Make Sure It's Authentic. </w:t>
      </w:r>
      <w:hyperlink r:id="rId72" w:history="1">
        <w:r w:rsidRPr="005C2CA8">
          <w:rPr>
            <w:rStyle w:val="Hyperlink"/>
            <w:color w:val="auto"/>
            <w:sz w:val="24"/>
            <w:szCs w:val="24"/>
          </w:rPr>
          <w:t>Huffington Post</w:t>
        </w:r>
      </w:hyperlink>
      <w:r w:rsidRPr="005C2CA8">
        <w:rPr>
          <w:sz w:val="24"/>
          <w:szCs w:val="24"/>
        </w:rPr>
        <w:t>.</w:t>
      </w:r>
    </w:p>
    <w:p w14:paraId="6BED92E1" w14:textId="77777777" w:rsidR="0056444A" w:rsidRPr="005C2CA8" w:rsidRDefault="00F02B7E" w:rsidP="00F02B7E">
      <w:pPr>
        <w:spacing w:line="240" w:lineRule="auto"/>
        <w:rPr>
          <w:sz w:val="24"/>
          <w:szCs w:val="24"/>
        </w:rPr>
      </w:pPr>
      <w:r w:rsidRPr="005C2CA8">
        <w:rPr>
          <w:sz w:val="24"/>
          <w:szCs w:val="24"/>
        </w:rPr>
        <w:t xml:space="preserve"> </w:t>
      </w:r>
    </w:p>
    <w:p w14:paraId="1428A8FE" w14:textId="77777777" w:rsidR="000A6562" w:rsidRPr="005C2CA8" w:rsidRDefault="000A6562" w:rsidP="00F02B7E">
      <w:pPr>
        <w:spacing w:line="240" w:lineRule="auto"/>
        <w:rPr>
          <w:sz w:val="24"/>
          <w:szCs w:val="24"/>
        </w:rPr>
      </w:pPr>
      <w:r w:rsidRPr="005C2CA8">
        <w:rPr>
          <w:sz w:val="24"/>
          <w:szCs w:val="24"/>
        </w:rPr>
        <w:t xml:space="preserve">Moay-Smith, S. (November 21, 2018). 100 Ways to Support—Not Appropriate From—Native People. </w:t>
      </w:r>
      <w:hyperlink r:id="rId73" w:history="1">
        <w:r w:rsidR="00EC7339" w:rsidRPr="005C2CA8">
          <w:rPr>
            <w:rStyle w:val="Hyperlink"/>
            <w:color w:val="auto"/>
            <w:sz w:val="24"/>
            <w:szCs w:val="24"/>
          </w:rPr>
          <w:t xml:space="preserve">Vice.com </w:t>
        </w:r>
        <w:r w:rsidRPr="005C2CA8">
          <w:rPr>
            <w:rStyle w:val="Hyperlink"/>
            <w:color w:val="auto"/>
            <w:sz w:val="24"/>
            <w:szCs w:val="24"/>
          </w:rPr>
          <w:t>Broadly</w:t>
        </w:r>
      </w:hyperlink>
      <w:r w:rsidRPr="005C2CA8">
        <w:rPr>
          <w:i/>
          <w:sz w:val="24"/>
          <w:szCs w:val="24"/>
        </w:rPr>
        <w:t>.</w:t>
      </w:r>
      <w:r w:rsidRPr="005C2CA8">
        <w:rPr>
          <w:sz w:val="24"/>
          <w:szCs w:val="24"/>
        </w:rPr>
        <w:t xml:space="preserve"> </w:t>
      </w:r>
    </w:p>
    <w:p w14:paraId="76E7D76F" w14:textId="77777777" w:rsidR="004A55B2" w:rsidRPr="005C2CA8" w:rsidRDefault="004A55B2" w:rsidP="00F02B7E">
      <w:pPr>
        <w:spacing w:line="240" w:lineRule="auto"/>
        <w:rPr>
          <w:sz w:val="24"/>
          <w:szCs w:val="24"/>
          <w:u w:val="single"/>
        </w:rPr>
      </w:pPr>
    </w:p>
    <w:p w14:paraId="3740C23F" w14:textId="77777777" w:rsidR="000A6562" w:rsidRPr="005C2CA8" w:rsidRDefault="000A6562" w:rsidP="00F02B7E">
      <w:pPr>
        <w:spacing w:line="240" w:lineRule="auto"/>
        <w:rPr>
          <w:rStyle w:val="Hyperlink"/>
          <w:color w:val="auto"/>
          <w:sz w:val="24"/>
          <w:szCs w:val="24"/>
        </w:rPr>
      </w:pPr>
      <w:r w:rsidRPr="005C2CA8">
        <w:rPr>
          <w:sz w:val="24"/>
          <w:szCs w:val="24"/>
        </w:rPr>
        <w:t xml:space="preserve">Rebeiz, A., (November 12, 2018). How teachers can integrate Truth and Reconciliation in their classrooms Infographic: How to get started and who can help. </w:t>
      </w:r>
      <w:hyperlink r:id="rId74" w:history="1">
        <w:r w:rsidRPr="005C2CA8">
          <w:rPr>
            <w:rStyle w:val="Hyperlink"/>
            <w:color w:val="auto"/>
            <w:sz w:val="24"/>
            <w:szCs w:val="24"/>
          </w:rPr>
          <w:t>EdCan Network</w:t>
        </w:r>
      </w:hyperlink>
      <w:r w:rsidRPr="005C2CA8">
        <w:rPr>
          <w:i/>
          <w:sz w:val="24"/>
          <w:szCs w:val="24"/>
        </w:rPr>
        <w:t>.</w:t>
      </w:r>
    </w:p>
    <w:p w14:paraId="4A68CDB8" w14:textId="77777777" w:rsidR="000A6562" w:rsidRPr="005C2CA8" w:rsidRDefault="000A6562" w:rsidP="000A6562">
      <w:pPr>
        <w:rPr>
          <w:sz w:val="24"/>
          <w:szCs w:val="24"/>
        </w:rPr>
      </w:pPr>
    </w:p>
    <w:p w14:paraId="31A8D5B9" w14:textId="77777777" w:rsidR="000A6562" w:rsidRPr="005C2CA8" w:rsidRDefault="000A6562" w:rsidP="00F02B7E">
      <w:pPr>
        <w:spacing w:line="240" w:lineRule="auto"/>
        <w:rPr>
          <w:rStyle w:val="Hyperlink"/>
          <w:color w:val="auto"/>
          <w:sz w:val="24"/>
          <w:szCs w:val="24"/>
        </w:rPr>
      </w:pPr>
      <w:r w:rsidRPr="005C2CA8">
        <w:rPr>
          <w:sz w:val="24"/>
          <w:szCs w:val="24"/>
        </w:rPr>
        <w:t>Simon Fraser University. 2015).</w:t>
      </w:r>
      <w:r w:rsidRPr="005C2CA8">
        <w:rPr>
          <w:i/>
          <w:sz w:val="24"/>
          <w:szCs w:val="24"/>
        </w:rPr>
        <w:t xml:space="preserve"> </w:t>
      </w:r>
      <w:r w:rsidRPr="005C2CA8">
        <w:rPr>
          <w:sz w:val="24"/>
          <w:szCs w:val="24"/>
        </w:rPr>
        <w:t xml:space="preserve">Think Before You Appropriate. Things to know and questions to ask in order to avoid misappropriating Indigenous cultural heritage. </w:t>
      </w:r>
      <w:hyperlink r:id="rId75" w:history="1">
        <w:r w:rsidR="00265FCA" w:rsidRPr="005C2CA8">
          <w:rPr>
            <w:rStyle w:val="Hyperlink"/>
            <w:color w:val="auto"/>
            <w:sz w:val="24"/>
            <w:szCs w:val="24"/>
          </w:rPr>
          <w:t>Issues in Cultural Heritage Project.</w:t>
        </w:r>
      </w:hyperlink>
      <w:r w:rsidR="00265FCA" w:rsidRPr="005C2CA8">
        <w:rPr>
          <w:sz w:val="24"/>
          <w:szCs w:val="24"/>
        </w:rPr>
        <w:t xml:space="preserve"> </w:t>
      </w:r>
    </w:p>
    <w:p w14:paraId="351BF7CB" w14:textId="77777777" w:rsidR="00462269" w:rsidRPr="005C2CA8" w:rsidRDefault="00462269" w:rsidP="00F02B7E">
      <w:pPr>
        <w:spacing w:line="240" w:lineRule="auto"/>
        <w:rPr>
          <w:rStyle w:val="Hyperlink"/>
          <w:color w:val="auto"/>
          <w:sz w:val="24"/>
          <w:szCs w:val="24"/>
        </w:rPr>
      </w:pPr>
    </w:p>
    <w:p w14:paraId="0CFDFB92" w14:textId="77777777" w:rsidR="00462269" w:rsidRPr="005C2CA8" w:rsidRDefault="00462269" w:rsidP="00F02B7E">
      <w:pPr>
        <w:spacing w:line="240" w:lineRule="auto"/>
        <w:rPr>
          <w:sz w:val="24"/>
          <w:szCs w:val="24"/>
        </w:rPr>
      </w:pPr>
      <w:r w:rsidRPr="005C2CA8">
        <w:rPr>
          <w:sz w:val="24"/>
          <w:szCs w:val="24"/>
        </w:rPr>
        <w:t xml:space="preserve">Sinclair, N (n.d). Various articles on cultural appropriation and Indigenous issues. </w:t>
      </w:r>
      <w:hyperlink r:id="rId76" w:history="1">
        <w:r w:rsidRPr="005C2CA8">
          <w:rPr>
            <w:rStyle w:val="Hyperlink"/>
            <w:color w:val="auto"/>
            <w:sz w:val="24"/>
            <w:szCs w:val="24"/>
          </w:rPr>
          <w:t>Muckrack.com</w:t>
        </w:r>
      </w:hyperlink>
      <w:r w:rsidRPr="005C2CA8">
        <w:rPr>
          <w:sz w:val="24"/>
          <w:szCs w:val="24"/>
        </w:rPr>
        <w:t xml:space="preserve">. </w:t>
      </w:r>
    </w:p>
    <w:p w14:paraId="06A8B4D5" w14:textId="77777777" w:rsidR="0056444A" w:rsidRPr="005C2CA8" w:rsidRDefault="0056444A" w:rsidP="00F02B7E">
      <w:pPr>
        <w:spacing w:line="240" w:lineRule="auto"/>
        <w:rPr>
          <w:sz w:val="24"/>
          <w:szCs w:val="24"/>
        </w:rPr>
      </w:pPr>
    </w:p>
    <w:p w14:paraId="112E09FA" w14:textId="77777777" w:rsidR="000A6562" w:rsidRPr="005C2CA8" w:rsidRDefault="000A6562" w:rsidP="00F02B7E">
      <w:pPr>
        <w:spacing w:line="240" w:lineRule="auto"/>
        <w:rPr>
          <w:sz w:val="24"/>
          <w:szCs w:val="24"/>
        </w:rPr>
      </w:pPr>
      <w:r w:rsidRPr="005C2CA8">
        <w:rPr>
          <w:sz w:val="24"/>
          <w:szCs w:val="24"/>
        </w:rPr>
        <w:t xml:space="preserve">Toulouse, P., (November 13, 2018). How can we embed Truth and Reconciliation in every school? Changing how generations of young people move forward together. </w:t>
      </w:r>
      <w:hyperlink r:id="rId77" w:history="1">
        <w:r w:rsidRPr="005C2CA8">
          <w:rPr>
            <w:rStyle w:val="Hyperlink"/>
            <w:color w:val="auto"/>
            <w:sz w:val="24"/>
            <w:szCs w:val="24"/>
          </w:rPr>
          <w:t>EdCan Network</w:t>
        </w:r>
      </w:hyperlink>
      <w:r w:rsidRPr="005C2CA8">
        <w:rPr>
          <w:i/>
          <w:sz w:val="24"/>
          <w:szCs w:val="24"/>
        </w:rPr>
        <w:t>.</w:t>
      </w:r>
      <w:r w:rsidRPr="005C2CA8">
        <w:rPr>
          <w:sz w:val="24"/>
          <w:szCs w:val="24"/>
        </w:rPr>
        <w:t xml:space="preserve"> </w:t>
      </w:r>
    </w:p>
    <w:p w14:paraId="2E4170F2" w14:textId="77777777" w:rsidR="000A6562" w:rsidRPr="005C2CA8" w:rsidRDefault="000A6562" w:rsidP="006C0D89">
      <w:pPr>
        <w:rPr>
          <w:sz w:val="24"/>
          <w:szCs w:val="24"/>
        </w:rPr>
      </w:pPr>
    </w:p>
    <w:p w14:paraId="1F96C570" w14:textId="77777777" w:rsidR="00C81F21" w:rsidRPr="005C2CA8" w:rsidRDefault="00C81F21" w:rsidP="006C0D89">
      <w:pPr>
        <w:rPr>
          <w:sz w:val="24"/>
          <w:szCs w:val="24"/>
        </w:rPr>
      </w:pPr>
      <w:r w:rsidRPr="005C2CA8">
        <w:rPr>
          <w:sz w:val="24"/>
          <w:szCs w:val="24"/>
        </w:rPr>
        <w:t xml:space="preserve">Williamson, T. (May 20, 2019). Yes, cultural appropriation can happen within the Indigenous community and yes, we should be debating it. </w:t>
      </w:r>
      <w:hyperlink r:id="rId78" w:history="1">
        <w:r w:rsidRPr="005C2CA8">
          <w:rPr>
            <w:rStyle w:val="Hyperlink"/>
            <w:color w:val="auto"/>
            <w:sz w:val="24"/>
            <w:szCs w:val="24"/>
          </w:rPr>
          <w:t>CBC News</w:t>
        </w:r>
      </w:hyperlink>
      <w:r w:rsidRPr="005C2CA8">
        <w:rPr>
          <w:sz w:val="24"/>
          <w:szCs w:val="24"/>
        </w:rPr>
        <w:t>.</w:t>
      </w:r>
    </w:p>
    <w:p w14:paraId="76212523" w14:textId="77777777" w:rsidR="0008039E" w:rsidRPr="005C2CA8" w:rsidRDefault="0008039E" w:rsidP="006C0D89">
      <w:pPr>
        <w:rPr>
          <w:sz w:val="24"/>
          <w:szCs w:val="24"/>
        </w:rPr>
      </w:pPr>
    </w:p>
    <w:p w14:paraId="709AAC8B" w14:textId="77777777" w:rsidR="0008039E" w:rsidRPr="005C2CA8" w:rsidRDefault="0008039E" w:rsidP="006C0D89">
      <w:pPr>
        <w:rPr>
          <w:sz w:val="24"/>
          <w:szCs w:val="24"/>
        </w:rPr>
      </w:pPr>
      <w:r w:rsidRPr="005C2CA8">
        <w:rPr>
          <w:sz w:val="24"/>
          <w:szCs w:val="24"/>
        </w:rPr>
        <w:t xml:space="preserve">Weber, B. (June 29, 2019). Federal government considering stronger rules to protect Indigenous cultural property. </w:t>
      </w:r>
      <w:hyperlink r:id="rId79" w:history="1">
        <w:r w:rsidRPr="005C2CA8">
          <w:rPr>
            <w:rStyle w:val="Hyperlink"/>
            <w:color w:val="auto"/>
            <w:sz w:val="24"/>
            <w:szCs w:val="24"/>
          </w:rPr>
          <w:t>Global News</w:t>
        </w:r>
      </w:hyperlink>
      <w:r w:rsidR="005C2CA8">
        <w:rPr>
          <w:sz w:val="24"/>
          <w:szCs w:val="24"/>
        </w:rPr>
        <w:t>.</w:t>
      </w:r>
    </w:p>
    <w:sectPr w:rsidR="0008039E" w:rsidRPr="005C2CA8" w:rsidSect="001151DA">
      <w:headerReference w:type="default" r:id="rId80"/>
      <w:footerReference w:type="default" r:id="rId81"/>
      <w:pgSz w:w="11909" w:h="16834"/>
      <w:pgMar w:top="1620" w:right="1440" w:bottom="1530" w:left="1440" w:header="720" w:footer="49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12D64" w14:textId="77777777" w:rsidR="003354F7" w:rsidRDefault="003354F7" w:rsidP="001104B8">
      <w:pPr>
        <w:spacing w:line="240" w:lineRule="auto"/>
      </w:pPr>
      <w:r>
        <w:separator/>
      </w:r>
    </w:p>
  </w:endnote>
  <w:endnote w:type="continuationSeparator" w:id="0">
    <w:p w14:paraId="74FAE04F" w14:textId="77777777" w:rsidR="003354F7" w:rsidRDefault="003354F7" w:rsidP="00110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EADB" w14:textId="77777777" w:rsidR="00885A4B" w:rsidRDefault="00885A4B" w:rsidP="00AA56E8">
    <w:pPr>
      <w:pStyle w:val="Footer"/>
      <w:tabs>
        <w:tab w:val="center" w:pos="4514"/>
        <w:tab w:val="right" w:pos="902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10900" w14:textId="77777777" w:rsidR="003354F7" w:rsidRDefault="003354F7" w:rsidP="001104B8">
      <w:pPr>
        <w:spacing w:line="240" w:lineRule="auto"/>
      </w:pPr>
      <w:r>
        <w:separator/>
      </w:r>
    </w:p>
  </w:footnote>
  <w:footnote w:type="continuationSeparator" w:id="0">
    <w:p w14:paraId="347D3009" w14:textId="77777777" w:rsidR="003354F7" w:rsidRDefault="003354F7" w:rsidP="001104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9A5" w14:textId="77777777" w:rsidR="00885A4B" w:rsidRDefault="00885A4B">
    <w:pPr>
      <w:pStyle w:val="Header"/>
      <w:rPr>
        <w:noProof/>
        <w:lang w:val="en-US" w:eastAsia="en-US"/>
      </w:rPr>
    </w:pPr>
  </w:p>
  <w:p w14:paraId="07005375" w14:textId="77777777" w:rsidR="00885A4B" w:rsidRDefault="0088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F58"/>
    <w:multiLevelType w:val="hybridMultilevel"/>
    <w:tmpl w:val="FF0E57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887D6D"/>
    <w:multiLevelType w:val="multilevel"/>
    <w:tmpl w:val="24AE6FEC"/>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4873ACC"/>
    <w:multiLevelType w:val="hybridMultilevel"/>
    <w:tmpl w:val="BCE4F3B0"/>
    <w:lvl w:ilvl="0" w:tplc="000000C9">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0B6978"/>
    <w:multiLevelType w:val="multilevel"/>
    <w:tmpl w:val="E18C40EC"/>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E4F0572"/>
    <w:multiLevelType w:val="hybridMultilevel"/>
    <w:tmpl w:val="27E27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B1201C"/>
    <w:multiLevelType w:val="multilevel"/>
    <w:tmpl w:val="38DA8896"/>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26C75FBD"/>
    <w:multiLevelType w:val="multilevel"/>
    <w:tmpl w:val="25EAF93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7F71E7"/>
    <w:multiLevelType w:val="multilevel"/>
    <w:tmpl w:val="D6DC4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6C4895"/>
    <w:multiLevelType w:val="multilevel"/>
    <w:tmpl w:val="89CA7B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41093D28"/>
    <w:multiLevelType w:val="multilevel"/>
    <w:tmpl w:val="B54A8D62"/>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4D4E0102"/>
    <w:multiLevelType w:val="hybridMultilevel"/>
    <w:tmpl w:val="425E5AC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46436AC"/>
    <w:multiLevelType w:val="hybridMultilevel"/>
    <w:tmpl w:val="5CCC9232"/>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5E204F1B"/>
    <w:multiLevelType w:val="multilevel"/>
    <w:tmpl w:val="07303C1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60626553"/>
    <w:multiLevelType w:val="multilevel"/>
    <w:tmpl w:val="D926389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61235992"/>
    <w:multiLevelType w:val="hybridMultilevel"/>
    <w:tmpl w:val="DB10A686"/>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D47090"/>
    <w:multiLevelType w:val="hybridMultilevel"/>
    <w:tmpl w:val="CBB0C4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0A94E08"/>
    <w:multiLevelType w:val="hybridMultilevel"/>
    <w:tmpl w:val="CF14DB70"/>
    <w:lvl w:ilvl="0" w:tplc="16E6F128">
      <w:start w:val="62"/>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546DB7"/>
    <w:multiLevelType w:val="hybridMultilevel"/>
    <w:tmpl w:val="87F43AF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77B241F7"/>
    <w:multiLevelType w:val="multilevel"/>
    <w:tmpl w:val="0FE8996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A5E3524"/>
    <w:multiLevelType w:val="multilevel"/>
    <w:tmpl w:val="EAA2E1E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7A876500"/>
    <w:multiLevelType w:val="multilevel"/>
    <w:tmpl w:val="0FE8996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D782E06"/>
    <w:multiLevelType w:val="multilevel"/>
    <w:tmpl w:val="D21C127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420836095">
    <w:abstractNumId w:val="6"/>
  </w:num>
  <w:num w:numId="2" w16cid:durableId="139230408">
    <w:abstractNumId w:val="3"/>
  </w:num>
  <w:num w:numId="3" w16cid:durableId="601575283">
    <w:abstractNumId w:val="18"/>
  </w:num>
  <w:num w:numId="4" w16cid:durableId="1894806067">
    <w:abstractNumId w:val="21"/>
  </w:num>
  <w:num w:numId="5" w16cid:durableId="511259087">
    <w:abstractNumId w:val="8"/>
  </w:num>
  <w:num w:numId="6" w16cid:durableId="406270892">
    <w:abstractNumId w:val="13"/>
  </w:num>
  <w:num w:numId="7" w16cid:durableId="824395927">
    <w:abstractNumId w:val="7"/>
  </w:num>
  <w:num w:numId="8" w16cid:durableId="225148531">
    <w:abstractNumId w:val="19"/>
  </w:num>
  <w:num w:numId="9" w16cid:durableId="808207533">
    <w:abstractNumId w:val="4"/>
  </w:num>
  <w:num w:numId="10" w16cid:durableId="2130320851">
    <w:abstractNumId w:val="16"/>
  </w:num>
  <w:num w:numId="11" w16cid:durableId="1922635638">
    <w:abstractNumId w:val="10"/>
  </w:num>
  <w:num w:numId="12" w16cid:durableId="321157485">
    <w:abstractNumId w:val="0"/>
  </w:num>
  <w:num w:numId="13" w16cid:durableId="1067915758">
    <w:abstractNumId w:val="2"/>
  </w:num>
  <w:num w:numId="14" w16cid:durableId="214853832">
    <w:abstractNumId w:val="17"/>
  </w:num>
  <w:num w:numId="15" w16cid:durableId="1991249724">
    <w:abstractNumId w:val="11"/>
  </w:num>
  <w:num w:numId="16" w16cid:durableId="1353923465">
    <w:abstractNumId w:val="14"/>
  </w:num>
  <w:num w:numId="17" w16cid:durableId="1506019285">
    <w:abstractNumId w:val="5"/>
  </w:num>
  <w:num w:numId="18" w16cid:durableId="866062625">
    <w:abstractNumId w:val="1"/>
  </w:num>
  <w:num w:numId="19" w16cid:durableId="398139356">
    <w:abstractNumId w:val="12"/>
  </w:num>
  <w:num w:numId="20" w16cid:durableId="1507212084">
    <w:abstractNumId w:val="9"/>
  </w:num>
  <w:num w:numId="21" w16cid:durableId="1583418312">
    <w:abstractNumId w:val="20"/>
  </w:num>
  <w:num w:numId="22" w16cid:durableId="954752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wMDAyNTO3MLIwNzRS0lEKTi0uzszPAykwrAUAeRCRgSwAAAA="/>
  </w:docVars>
  <w:rsids>
    <w:rsidRoot w:val="00C35FC6"/>
    <w:rsid w:val="000012D5"/>
    <w:rsid w:val="00003F56"/>
    <w:rsid w:val="00006645"/>
    <w:rsid w:val="000200D1"/>
    <w:rsid w:val="00020316"/>
    <w:rsid w:val="00031A1E"/>
    <w:rsid w:val="0003759F"/>
    <w:rsid w:val="000424D2"/>
    <w:rsid w:val="00044626"/>
    <w:rsid w:val="000559F8"/>
    <w:rsid w:val="00057BE8"/>
    <w:rsid w:val="00060C7F"/>
    <w:rsid w:val="0007241C"/>
    <w:rsid w:val="00074F10"/>
    <w:rsid w:val="00076AB5"/>
    <w:rsid w:val="0008039E"/>
    <w:rsid w:val="000A6562"/>
    <w:rsid w:val="000A7718"/>
    <w:rsid w:val="000B4161"/>
    <w:rsid w:val="000B5010"/>
    <w:rsid w:val="000B656B"/>
    <w:rsid w:val="000C3FEA"/>
    <w:rsid w:val="000D43BE"/>
    <w:rsid w:val="000D6D72"/>
    <w:rsid w:val="000E2CD4"/>
    <w:rsid w:val="000E60F5"/>
    <w:rsid w:val="000E7421"/>
    <w:rsid w:val="000F1D78"/>
    <w:rsid w:val="000F3907"/>
    <w:rsid w:val="00103907"/>
    <w:rsid w:val="001052F9"/>
    <w:rsid w:val="001104B8"/>
    <w:rsid w:val="00110AE2"/>
    <w:rsid w:val="001151DA"/>
    <w:rsid w:val="001370A4"/>
    <w:rsid w:val="00160BC9"/>
    <w:rsid w:val="001616DA"/>
    <w:rsid w:val="0017572C"/>
    <w:rsid w:val="00181C61"/>
    <w:rsid w:val="001821C5"/>
    <w:rsid w:val="00186786"/>
    <w:rsid w:val="001943B6"/>
    <w:rsid w:val="001A15E4"/>
    <w:rsid w:val="001A186E"/>
    <w:rsid w:val="001A285A"/>
    <w:rsid w:val="001A43C3"/>
    <w:rsid w:val="001B0147"/>
    <w:rsid w:val="001C1090"/>
    <w:rsid w:val="001C397A"/>
    <w:rsid w:val="001E6F8A"/>
    <w:rsid w:val="001F1AB1"/>
    <w:rsid w:val="001F5BCE"/>
    <w:rsid w:val="002012E9"/>
    <w:rsid w:val="002047A6"/>
    <w:rsid w:val="00221612"/>
    <w:rsid w:val="00225A64"/>
    <w:rsid w:val="00225ED6"/>
    <w:rsid w:val="00231BFD"/>
    <w:rsid w:val="00237886"/>
    <w:rsid w:val="00243164"/>
    <w:rsid w:val="00250901"/>
    <w:rsid w:val="00253B43"/>
    <w:rsid w:val="00254BBD"/>
    <w:rsid w:val="00261DA7"/>
    <w:rsid w:val="0026597F"/>
    <w:rsid w:val="00265FCA"/>
    <w:rsid w:val="002758E5"/>
    <w:rsid w:val="00287630"/>
    <w:rsid w:val="00287F19"/>
    <w:rsid w:val="0029184B"/>
    <w:rsid w:val="00296E77"/>
    <w:rsid w:val="002970A6"/>
    <w:rsid w:val="002A6FD9"/>
    <w:rsid w:val="002A7D38"/>
    <w:rsid w:val="002C0088"/>
    <w:rsid w:val="002C36D4"/>
    <w:rsid w:val="002E07BD"/>
    <w:rsid w:val="00300B05"/>
    <w:rsid w:val="00307D8A"/>
    <w:rsid w:val="00322AF8"/>
    <w:rsid w:val="003238BA"/>
    <w:rsid w:val="003354F7"/>
    <w:rsid w:val="003363B8"/>
    <w:rsid w:val="00344AFA"/>
    <w:rsid w:val="0035198C"/>
    <w:rsid w:val="00355FC0"/>
    <w:rsid w:val="00363BAE"/>
    <w:rsid w:val="00367A69"/>
    <w:rsid w:val="00372894"/>
    <w:rsid w:val="00375455"/>
    <w:rsid w:val="003764FA"/>
    <w:rsid w:val="003865B6"/>
    <w:rsid w:val="00393372"/>
    <w:rsid w:val="003B238D"/>
    <w:rsid w:val="003C1031"/>
    <w:rsid w:val="003C17BA"/>
    <w:rsid w:val="003C4CD3"/>
    <w:rsid w:val="003D0E78"/>
    <w:rsid w:val="003D7D70"/>
    <w:rsid w:val="003E1AA3"/>
    <w:rsid w:val="003E473E"/>
    <w:rsid w:val="004055B3"/>
    <w:rsid w:val="00405DA9"/>
    <w:rsid w:val="00411665"/>
    <w:rsid w:val="00423C12"/>
    <w:rsid w:val="00455CDA"/>
    <w:rsid w:val="004618DA"/>
    <w:rsid w:val="00462269"/>
    <w:rsid w:val="0046646C"/>
    <w:rsid w:val="004704E5"/>
    <w:rsid w:val="004731A4"/>
    <w:rsid w:val="00490470"/>
    <w:rsid w:val="004A358F"/>
    <w:rsid w:val="004A55B2"/>
    <w:rsid w:val="004A7695"/>
    <w:rsid w:val="004B4A3B"/>
    <w:rsid w:val="004B574A"/>
    <w:rsid w:val="004B67B3"/>
    <w:rsid w:val="004B7155"/>
    <w:rsid w:val="004C0AA7"/>
    <w:rsid w:val="004D7543"/>
    <w:rsid w:val="004D75C8"/>
    <w:rsid w:val="004F435D"/>
    <w:rsid w:val="004F4537"/>
    <w:rsid w:val="004F5C4A"/>
    <w:rsid w:val="004F6C44"/>
    <w:rsid w:val="004F7253"/>
    <w:rsid w:val="00501A12"/>
    <w:rsid w:val="0051300F"/>
    <w:rsid w:val="00514EA0"/>
    <w:rsid w:val="005235F4"/>
    <w:rsid w:val="00530673"/>
    <w:rsid w:val="00533252"/>
    <w:rsid w:val="0053584B"/>
    <w:rsid w:val="00541F06"/>
    <w:rsid w:val="00542B08"/>
    <w:rsid w:val="00550BE6"/>
    <w:rsid w:val="00552080"/>
    <w:rsid w:val="00554BC6"/>
    <w:rsid w:val="005600BF"/>
    <w:rsid w:val="0056147B"/>
    <w:rsid w:val="0056345D"/>
    <w:rsid w:val="0056444A"/>
    <w:rsid w:val="005728AD"/>
    <w:rsid w:val="00580D98"/>
    <w:rsid w:val="005B5DC6"/>
    <w:rsid w:val="005B6DC5"/>
    <w:rsid w:val="005C2CA8"/>
    <w:rsid w:val="005C387E"/>
    <w:rsid w:val="005C4262"/>
    <w:rsid w:val="005D0809"/>
    <w:rsid w:val="005D274A"/>
    <w:rsid w:val="005D7DAB"/>
    <w:rsid w:val="005E7525"/>
    <w:rsid w:val="005F4654"/>
    <w:rsid w:val="005F50E2"/>
    <w:rsid w:val="006059B4"/>
    <w:rsid w:val="006142D8"/>
    <w:rsid w:val="00616F95"/>
    <w:rsid w:val="00617581"/>
    <w:rsid w:val="0063448E"/>
    <w:rsid w:val="00635087"/>
    <w:rsid w:val="00636882"/>
    <w:rsid w:val="006411F8"/>
    <w:rsid w:val="00653C94"/>
    <w:rsid w:val="00663410"/>
    <w:rsid w:val="006725B3"/>
    <w:rsid w:val="006751BC"/>
    <w:rsid w:val="0067529E"/>
    <w:rsid w:val="00675E10"/>
    <w:rsid w:val="006A05F8"/>
    <w:rsid w:val="006B2350"/>
    <w:rsid w:val="006C0D89"/>
    <w:rsid w:val="006C2210"/>
    <w:rsid w:val="006C3DCF"/>
    <w:rsid w:val="006C76CB"/>
    <w:rsid w:val="006D4BA4"/>
    <w:rsid w:val="006F0A1F"/>
    <w:rsid w:val="00701096"/>
    <w:rsid w:val="00711679"/>
    <w:rsid w:val="00714326"/>
    <w:rsid w:val="00715F1B"/>
    <w:rsid w:val="00716DDB"/>
    <w:rsid w:val="0072014A"/>
    <w:rsid w:val="00721CE0"/>
    <w:rsid w:val="007268A9"/>
    <w:rsid w:val="00737660"/>
    <w:rsid w:val="00742C99"/>
    <w:rsid w:val="0074761D"/>
    <w:rsid w:val="00751D5F"/>
    <w:rsid w:val="00757A91"/>
    <w:rsid w:val="0077338A"/>
    <w:rsid w:val="007801E0"/>
    <w:rsid w:val="00780DA0"/>
    <w:rsid w:val="0078270B"/>
    <w:rsid w:val="00787B3F"/>
    <w:rsid w:val="00791527"/>
    <w:rsid w:val="00793E7E"/>
    <w:rsid w:val="007A4452"/>
    <w:rsid w:val="007C0061"/>
    <w:rsid w:val="007D50FB"/>
    <w:rsid w:val="007E2205"/>
    <w:rsid w:val="007F2507"/>
    <w:rsid w:val="008016B1"/>
    <w:rsid w:val="00812244"/>
    <w:rsid w:val="008174C5"/>
    <w:rsid w:val="0082566F"/>
    <w:rsid w:val="00836B9A"/>
    <w:rsid w:val="008668BF"/>
    <w:rsid w:val="0087124F"/>
    <w:rsid w:val="00871658"/>
    <w:rsid w:val="00884742"/>
    <w:rsid w:val="00885A4B"/>
    <w:rsid w:val="00887FCB"/>
    <w:rsid w:val="0089024F"/>
    <w:rsid w:val="008A3403"/>
    <w:rsid w:val="008A5E36"/>
    <w:rsid w:val="008C6E37"/>
    <w:rsid w:val="008C7B4A"/>
    <w:rsid w:val="008D7F60"/>
    <w:rsid w:val="00906234"/>
    <w:rsid w:val="0090632A"/>
    <w:rsid w:val="00906BAF"/>
    <w:rsid w:val="00910C9F"/>
    <w:rsid w:val="00911B46"/>
    <w:rsid w:val="00911C4A"/>
    <w:rsid w:val="00920CBD"/>
    <w:rsid w:val="009219F2"/>
    <w:rsid w:val="00931F29"/>
    <w:rsid w:val="00933B2E"/>
    <w:rsid w:val="009345CD"/>
    <w:rsid w:val="00940E85"/>
    <w:rsid w:val="00943D0C"/>
    <w:rsid w:val="009456F3"/>
    <w:rsid w:val="00946C0D"/>
    <w:rsid w:val="00947F2C"/>
    <w:rsid w:val="00957E21"/>
    <w:rsid w:val="00961221"/>
    <w:rsid w:val="00963350"/>
    <w:rsid w:val="00971BD2"/>
    <w:rsid w:val="00975740"/>
    <w:rsid w:val="00985C3D"/>
    <w:rsid w:val="00992992"/>
    <w:rsid w:val="009B4702"/>
    <w:rsid w:val="009B700D"/>
    <w:rsid w:val="009C33F4"/>
    <w:rsid w:val="009C72D9"/>
    <w:rsid w:val="009D3D53"/>
    <w:rsid w:val="009D564B"/>
    <w:rsid w:val="009E03D6"/>
    <w:rsid w:val="009E1012"/>
    <w:rsid w:val="009E45F3"/>
    <w:rsid w:val="009E4EA1"/>
    <w:rsid w:val="009E6CE2"/>
    <w:rsid w:val="009F2336"/>
    <w:rsid w:val="009F41A9"/>
    <w:rsid w:val="009F51B3"/>
    <w:rsid w:val="009F5BD9"/>
    <w:rsid w:val="00A04264"/>
    <w:rsid w:val="00A14E0A"/>
    <w:rsid w:val="00A27FCF"/>
    <w:rsid w:val="00A46AC7"/>
    <w:rsid w:val="00A50AFF"/>
    <w:rsid w:val="00A60BDB"/>
    <w:rsid w:val="00A7388B"/>
    <w:rsid w:val="00A739CC"/>
    <w:rsid w:val="00A84CEC"/>
    <w:rsid w:val="00A851C3"/>
    <w:rsid w:val="00A877E0"/>
    <w:rsid w:val="00A90268"/>
    <w:rsid w:val="00AA0D5E"/>
    <w:rsid w:val="00AA1A5F"/>
    <w:rsid w:val="00AA56E8"/>
    <w:rsid w:val="00AE0942"/>
    <w:rsid w:val="00AE5C15"/>
    <w:rsid w:val="00AF56EC"/>
    <w:rsid w:val="00B00810"/>
    <w:rsid w:val="00B140A6"/>
    <w:rsid w:val="00B21261"/>
    <w:rsid w:val="00B25558"/>
    <w:rsid w:val="00B45D08"/>
    <w:rsid w:val="00B51756"/>
    <w:rsid w:val="00B522AF"/>
    <w:rsid w:val="00B52DC0"/>
    <w:rsid w:val="00B53362"/>
    <w:rsid w:val="00B5617D"/>
    <w:rsid w:val="00B61A29"/>
    <w:rsid w:val="00B6397C"/>
    <w:rsid w:val="00B70503"/>
    <w:rsid w:val="00B766B5"/>
    <w:rsid w:val="00B76CCE"/>
    <w:rsid w:val="00B8067D"/>
    <w:rsid w:val="00B85A68"/>
    <w:rsid w:val="00B930FA"/>
    <w:rsid w:val="00B94FC8"/>
    <w:rsid w:val="00BB3FDB"/>
    <w:rsid w:val="00BB66AA"/>
    <w:rsid w:val="00BC2147"/>
    <w:rsid w:val="00BC5A21"/>
    <w:rsid w:val="00BD7126"/>
    <w:rsid w:val="00BE1CC2"/>
    <w:rsid w:val="00BE250B"/>
    <w:rsid w:val="00C032E1"/>
    <w:rsid w:val="00C12951"/>
    <w:rsid w:val="00C17D16"/>
    <w:rsid w:val="00C25C64"/>
    <w:rsid w:val="00C35FC6"/>
    <w:rsid w:val="00C3618F"/>
    <w:rsid w:val="00C42B64"/>
    <w:rsid w:val="00C464F5"/>
    <w:rsid w:val="00C66131"/>
    <w:rsid w:val="00C7059F"/>
    <w:rsid w:val="00C81F21"/>
    <w:rsid w:val="00C86161"/>
    <w:rsid w:val="00C97F05"/>
    <w:rsid w:val="00CB27D2"/>
    <w:rsid w:val="00CC2187"/>
    <w:rsid w:val="00CD32C2"/>
    <w:rsid w:val="00CD3419"/>
    <w:rsid w:val="00CE146A"/>
    <w:rsid w:val="00CF2980"/>
    <w:rsid w:val="00CF3001"/>
    <w:rsid w:val="00CF6375"/>
    <w:rsid w:val="00D07C80"/>
    <w:rsid w:val="00D106D4"/>
    <w:rsid w:val="00D15A4E"/>
    <w:rsid w:val="00D227E8"/>
    <w:rsid w:val="00D37E77"/>
    <w:rsid w:val="00D4193A"/>
    <w:rsid w:val="00D465BC"/>
    <w:rsid w:val="00D50E49"/>
    <w:rsid w:val="00D578A8"/>
    <w:rsid w:val="00D62D44"/>
    <w:rsid w:val="00D70961"/>
    <w:rsid w:val="00D80BDC"/>
    <w:rsid w:val="00D90122"/>
    <w:rsid w:val="00D9014C"/>
    <w:rsid w:val="00D90B3D"/>
    <w:rsid w:val="00D910CF"/>
    <w:rsid w:val="00D9148D"/>
    <w:rsid w:val="00D9213D"/>
    <w:rsid w:val="00D96EC4"/>
    <w:rsid w:val="00D97963"/>
    <w:rsid w:val="00DA1DE4"/>
    <w:rsid w:val="00DB4EA7"/>
    <w:rsid w:val="00DB4F1E"/>
    <w:rsid w:val="00DD0AA3"/>
    <w:rsid w:val="00DD28F7"/>
    <w:rsid w:val="00DD38FD"/>
    <w:rsid w:val="00DD7CA8"/>
    <w:rsid w:val="00DE0A37"/>
    <w:rsid w:val="00DE1890"/>
    <w:rsid w:val="00DE4E36"/>
    <w:rsid w:val="00DE710E"/>
    <w:rsid w:val="00DE76CA"/>
    <w:rsid w:val="00DF005F"/>
    <w:rsid w:val="00DF4A60"/>
    <w:rsid w:val="00E024C8"/>
    <w:rsid w:val="00E03E6F"/>
    <w:rsid w:val="00E062B9"/>
    <w:rsid w:val="00E17E73"/>
    <w:rsid w:val="00E20220"/>
    <w:rsid w:val="00E21A8D"/>
    <w:rsid w:val="00E2424E"/>
    <w:rsid w:val="00E26BAB"/>
    <w:rsid w:val="00E32770"/>
    <w:rsid w:val="00E360DE"/>
    <w:rsid w:val="00E81E32"/>
    <w:rsid w:val="00E83BDA"/>
    <w:rsid w:val="00E91418"/>
    <w:rsid w:val="00E95A38"/>
    <w:rsid w:val="00E97DDF"/>
    <w:rsid w:val="00EA45E7"/>
    <w:rsid w:val="00EB2E7A"/>
    <w:rsid w:val="00EB6C07"/>
    <w:rsid w:val="00EC2509"/>
    <w:rsid w:val="00EC5CD2"/>
    <w:rsid w:val="00EC7339"/>
    <w:rsid w:val="00EE031D"/>
    <w:rsid w:val="00EF10EA"/>
    <w:rsid w:val="00F02B7E"/>
    <w:rsid w:val="00F10348"/>
    <w:rsid w:val="00F13CE5"/>
    <w:rsid w:val="00F16FD0"/>
    <w:rsid w:val="00F26AD4"/>
    <w:rsid w:val="00F3112F"/>
    <w:rsid w:val="00F31A42"/>
    <w:rsid w:val="00F36758"/>
    <w:rsid w:val="00F466F1"/>
    <w:rsid w:val="00F67E74"/>
    <w:rsid w:val="00F70BBD"/>
    <w:rsid w:val="00F72C4C"/>
    <w:rsid w:val="00F73B89"/>
    <w:rsid w:val="00F83170"/>
    <w:rsid w:val="00F92BBF"/>
    <w:rsid w:val="00F92F4D"/>
    <w:rsid w:val="00FA12A5"/>
    <w:rsid w:val="00FA5006"/>
    <w:rsid w:val="00FB1E76"/>
    <w:rsid w:val="00FB5F91"/>
    <w:rsid w:val="00FB75F5"/>
    <w:rsid w:val="00FD2079"/>
    <w:rsid w:val="00FD3DCC"/>
    <w:rsid w:val="00FD4360"/>
    <w:rsid w:val="00FD7051"/>
    <w:rsid w:val="00FF24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8DAB"/>
  <w15:docId w15:val="{5A26CBCC-A088-4C0B-B914-A8F3CC51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4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A6"/>
    <w:rPr>
      <w:rFonts w:ascii="Tahoma" w:hAnsi="Tahoma" w:cs="Tahoma"/>
      <w:sz w:val="16"/>
      <w:szCs w:val="16"/>
    </w:rPr>
  </w:style>
  <w:style w:type="paragraph" w:styleId="ListParagraph">
    <w:name w:val="List Paragraph"/>
    <w:basedOn w:val="Normal"/>
    <w:uiPriority w:val="34"/>
    <w:qFormat/>
    <w:rsid w:val="00103907"/>
    <w:pPr>
      <w:widowControl w:val="0"/>
      <w:spacing w:after="200"/>
      <w:ind w:left="720"/>
      <w:contextualSpacing/>
    </w:pPr>
    <w:rPr>
      <w:color w:val="000000"/>
      <w:sz w:val="24"/>
      <w:szCs w:val="24"/>
    </w:rPr>
  </w:style>
  <w:style w:type="paragraph" w:styleId="CommentSubject">
    <w:name w:val="annotation subject"/>
    <w:basedOn w:val="CommentText"/>
    <w:next w:val="CommentText"/>
    <w:link w:val="CommentSubjectChar"/>
    <w:uiPriority w:val="99"/>
    <w:semiHidden/>
    <w:unhideWhenUsed/>
    <w:rsid w:val="004F7253"/>
    <w:rPr>
      <w:b/>
      <w:bCs/>
    </w:rPr>
  </w:style>
  <w:style w:type="character" w:customStyle="1" w:styleId="CommentSubjectChar">
    <w:name w:val="Comment Subject Char"/>
    <w:basedOn w:val="CommentTextChar"/>
    <w:link w:val="CommentSubject"/>
    <w:uiPriority w:val="99"/>
    <w:semiHidden/>
    <w:rsid w:val="004F7253"/>
    <w:rPr>
      <w:b/>
      <w:bCs/>
      <w:sz w:val="20"/>
      <w:szCs w:val="20"/>
    </w:rPr>
  </w:style>
  <w:style w:type="paragraph" w:styleId="NoSpacing">
    <w:name w:val="No Spacing"/>
    <w:uiPriority w:val="1"/>
    <w:qFormat/>
    <w:rsid w:val="00715F1B"/>
    <w:pPr>
      <w:spacing w:line="240" w:lineRule="auto"/>
    </w:pPr>
  </w:style>
  <w:style w:type="character" w:styleId="Hyperlink">
    <w:name w:val="Hyperlink"/>
    <w:basedOn w:val="DefaultParagraphFont"/>
    <w:uiPriority w:val="99"/>
    <w:unhideWhenUsed/>
    <w:rsid w:val="00550BE6"/>
    <w:rPr>
      <w:color w:val="0000FF" w:themeColor="hyperlink"/>
      <w:u w:val="single"/>
    </w:rPr>
  </w:style>
  <w:style w:type="character" w:styleId="FollowedHyperlink">
    <w:name w:val="FollowedHyperlink"/>
    <w:basedOn w:val="DefaultParagraphFont"/>
    <w:uiPriority w:val="99"/>
    <w:semiHidden/>
    <w:unhideWhenUsed/>
    <w:rsid w:val="000E2CD4"/>
    <w:rPr>
      <w:color w:val="800080" w:themeColor="followedHyperlink"/>
      <w:u w:val="single"/>
    </w:rPr>
  </w:style>
  <w:style w:type="paragraph" w:styleId="Header">
    <w:name w:val="header"/>
    <w:basedOn w:val="Normal"/>
    <w:link w:val="HeaderChar"/>
    <w:uiPriority w:val="99"/>
    <w:unhideWhenUsed/>
    <w:rsid w:val="001104B8"/>
    <w:pPr>
      <w:tabs>
        <w:tab w:val="center" w:pos="4680"/>
        <w:tab w:val="right" w:pos="9360"/>
      </w:tabs>
      <w:spacing w:line="240" w:lineRule="auto"/>
    </w:pPr>
  </w:style>
  <w:style w:type="character" w:customStyle="1" w:styleId="HeaderChar">
    <w:name w:val="Header Char"/>
    <w:basedOn w:val="DefaultParagraphFont"/>
    <w:link w:val="Header"/>
    <w:uiPriority w:val="99"/>
    <w:rsid w:val="001104B8"/>
  </w:style>
  <w:style w:type="paragraph" w:styleId="Footer">
    <w:name w:val="footer"/>
    <w:basedOn w:val="Normal"/>
    <w:link w:val="FooterChar"/>
    <w:uiPriority w:val="99"/>
    <w:unhideWhenUsed/>
    <w:rsid w:val="001104B8"/>
    <w:pPr>
      <w:tabs>
        <w:tab w:val="center" w:pos="4680"/>
        <w:tab w:val="right" w:pos="9360"/>
      </w:tabs>
      <w:spacing w:line="240" w:lineRule="auto"/>
    </w:pPr>
  </w:style>
  <w:style w:type="character" w:customStyle="1" w:styleId="FooterChar">
    <w:name w:val="Footer Char"/>
    <w:basedOn w:val="DefaultParagraphFont"/>
    <w:link w:val="Footer"/>
    <w:uiPriority w:val="99"/>
    <w:rsid w:val="001104B8"/>
  </w:style>
  <w:style w:type="character" w:styleId="Strong">
    <w:name w:val="Strong"/>
    <w:basedOn w:val="DefaultParagraphFont"/>
    <w:uiPriority w:val="22"/>
    <w:qFormat/>
    <w:rsid w:val="00D80BDC"/>
    <w:rPr>
      <w:b/>
      <w:bCs/>
    </w:rPr>
  </w:style>
  <w:style w:type="paragraph" w:styleId="Revision">
    <w:name w:val="Revision"/>
    <w:hidden/>
    <w:uiPriority w:val="99"/>
    <w:semiHidden/>
    <w:rsid w:val="009E4EA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13524">
      <w:bodyDiv w:val="1"/>
      <w:marLeft w:val="0"/>
      <w:marRight w:val="0"/>
      <w:marTop w:val="0"/>
      <w:marBottom w:val="0"/>
      <w:divBdr>
        <w:top w:val="none" w:sz="0" w:space="0" w:color="auto"/>
        <w:left w:val="none" w:sz="0" w:space="0" w:color="auto"/>
        <w:bottom w:val="none" w:sz="0" w:space="0" w:color="auto"/>
        <w:right w:val="none" w:sz="0" w:space="0" w:color="auto"/>
      </w:divBdr>
    </w:div>
    <w:div w:id="1532524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anadiangeographic.ca/article/mapping-indigenous-languages-canada" TargetMode="External"/><Relationship Id="rId21" Type="http://schemas.openxmlformats.org/officeDocument/2006/relationships/hyperlink" Target="https://everydayfeminism.com/2014/09/what-is-privilege/" TargetMode="External"/><Relationship Id="rId42" Type="http://schemas.openxmlformats.org/officeDocument/2006/relationships/hyperlink" Target="https://www.commisceo-global.com/blog/how-to-avoid-cultural-appropriation-promote-cultural-awareness-instead" TargetMode="External"/><Relationship Id="rId47" Type="http://schemas.openxmlformats.org/officeDocument/2006/relationships/hyperlink" Target="https://www.youtube.com/watch?v=c6VuHJi6O0Q" TargetMode="External"/><Relationship Id="rId63" Type="http://schemas.openxmlformats.org/officeDocument/2006/relationships/hyperlink" Target="https://apihtawikosisan.com/2011/05/pan-indianism-pan-metisism/" TargetMode="External"/><Relationship Id="rId68" Type="http://schemas.openxmlformats.org/officeDocument/2006/relationships/hyperlink" Target="https://www.sfu.ca/ipinch/resources/teaching-resources/think-before-you-appropriate/" TargetMode="External"/><Relationship Id="rId16" Type="http://schemas.openxmlformats.org/officeDocument/2006/relationships/hyperlink" Target="https://www.edcan.ca/articles/truth-reconciliation-classroom/" TargetMode="External"/><Relationship Id="rId11" Type="http://schemas.openxmlformats.org/officeDocument/2006/relationships/hyperlink" Target="http://www.hanksville.org/daniel/lakota/Lakota.html" TargetMode="External"/><Relationship Id="rId32" Type="http://schemas.openxmlformats.org/officeDocument/2006/relationships/hyperlink" Target="https://www.cbc.ca/news/canada/british-columbia/indigenous-content-bc-schools-new-curriculum-schools-province-education-1.4715048" TargetMode="External"/><Relationship Id="rId37" Type="http://schemas.openxmlformats.org/officeDocument/2006/relationships/hyperlink" Target="https://www.ictinc.ca/blog/first-nation-elder-protocol" TargetMode="External"/><Relationship Id="rId53" Type="http://schemas.openxmlformats.org/officeDocument/2006/relationships/hyperlink" Target="https://everydayfeminism.com/2013/07/intentions-dont-really-matter/" TargetMode="External"/><Relationship Id="rId58" Type="http://schemas.openxmlformats.org/officeDocument/2006/relationships/hyperlink" Target="https://en.wikipedia.org/wiki/Nothing_About_Us_Without_Us" TargetMode="External"/><Relationship Id="rId74" Type="http://schemas.openxmlformats.org/officeDocument/2006/relationships/hyperlink" Target="https://www.edcan.ca/articles/how-teachers-can-integrate-truth-and-reconciliation-in-their-classrooms/" TargetMode="External"/><Relationship Id="rId79" Type="http://schemas.openxmlformats.org/officeDocument/2006/relationships/hyperlink" Target="https://globalnews.ca/news/5422570/indigenous-cultural-property/" TargetMode="External"/><Relationship Id="rId5" Type="http://schemas.openxmlformats.org/officeDocument/2006/relationships/webSettings" Target="webSettings.xml"/><Relationship Id="rId61" Type="http://schemas.openxmlformats.org/officeDocument/2006/relationships/hyperlink" Target="https://www.concordia.ca/indigenous/resources/elder.html" TargetMode="External"/><Relationship Id="rId82" Type="http://schemas.openxmlformats.org/officeDocument/2006/relationships/fontTable" Target="fontTable.xml"/><Relationship Id="rId19" Type="http://schemas.openxmlformats.org/officeDocument/2006/relationships/hyperlink" Target="https://www.youtube.com/watch?v=qeYpvV3eRhY" TargetMode="External"/><Relationship Id="rId14" Type="http://schemas.openxmlformats.org/officeDocument/2006/relationships/hyperlink" Target="https://www.cbc.ca/news/canada/manitoba/manitoba-mitchell-mohawks-name-change-1.4919167" TargetMode="External"/><Relationship Id="rId22" Type="http://schemas.openxmlformats.org/officeDocument/2006/relationships/hyperlink" Target="https://www.youtube.com/watch?v=ViDtnfQ9FHc" TargetMode="External"/><Relationship Id="rId27" Type="http://schemas.openxmlformats.org/officeDocument/2006/relationships/hyperlink" Target="https://www.haudenosauneeconfederacy.com/who-we-are/" TargetMode="External"/><Relationship Id="rId30" Type="http://schemas.openxmlformats.org/officeDocument/2006/relationships/hyperlink" Target="https://www.nccih.ca/495/Understanding_Racism.nccih?id=103" TargetMode="External"/><Relationship Id="rId35" Type="http://schemas.openxmlformats.org/officeDocument/2006/relationships/hyperlink" Target="https://indigenousfoundations.arts.ubc.ca/aboriginal_identity__terminology/" TargetMode="External"/><Relationship Id="rId43" Type="http://schemas.openxmlformats.org/officeDocument/2006/relationships/hyperlink" Target="https://www.cbc.ca/player/play/797416515601/" TargetMode="External"/><Relationship Id="rId48" Type="http://schemas.openxmlformats.org/officeDocument/2006/relationships/hyperlink" Target="http://www.theteachertoolkit.com/index.php/tool/tableau" TargetMode="External"/><Relationship Id="rId56" Type="http://schemas.openxmlformats.org/officeDocument/2006/relationships/hyperlink" Target="http://www.orangeshirtday.org/" TargetMode="External"/><Relationship Id="rId64" Type="http://schemas.openxmlformats.org/officeDocument/2006/relationships/hyperlink" Target="https://etfofnmi.ca/?page_id=297" TargetMode="External"/><Relationship Id="rId69" Type="http://schemas.openxmlformats.org/officeDocument/2006/relationships/hyperlink" Target="https://www.cbc.ca/news/indigenous/culural-appropriation-prize-1.4118940" TargetMode="External"/><Relationship Id="rId77" Type="http://schemas.openxmlformats.org/officeDocument/2006/relationships/hyperlink" Target="https://www.edcan.ca/articles/how-can-we-embed-trc/" TargetMode="External"/><Relationship Id="rId8" Type="http://schemas.openxmlformats.org/officeDocument/2006/relationships/hyperlink" Target="http://www.trc.ca/assets/pdf/Honouring_the_Truth_Reconciling_for_the_Future_July_23_2015.pdf" TargetMode="External"/><Relationship Id="rId51" Type="http://schemas.openxmlformats.org/officeDocument/2006/relationships/hyperlink" Target="https://www.thestar.com/news/gta/2017/05/01/leslieville-exhibition-cancelled-after-toronto-artists-work-called-cultural-appropriation.html" TargetMode="External"/><Relationship Id="rId72" Type="http://schemas.openxmlformats.org/officeDocument/2006/relationships/hyperlink" Target="https://www.huffingtonpost.ca/2018/09/28/indigenous-art-knockoffs-backlash_a_23541472/"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haudenosauneeconfederacy.com/the-league-of-nations/" TargetMode="External"/><Relationship Id="rId17" Type="http://schemas.openxmlformats.org/officeDocument/2006/relationships/hyperlink" Target="https://opentextbc.ca/indigenizationcurriculumdevelopers/chapter/appropriate-use-of-indigenous-content/" TargetMode="External"/><Relationship Id="rId25" Type="http://schemas.openxmlformats.org/officeDocument/2006/relationships/hyperlink" Target="https://www.tolerance.org/professional-development/test-yourself-for-hidden-bias" TargetMode="External"/><Relationship Id="rId33" Type="http://schemas.openxmlformats.org/officeDocument/2006/relationships/hyperlink" Target="http://www.orangeshirtday.org/uploads/7/9/8/7/79871818/teacher_resource_guide_grade_11-12.pdf" TargetMode="External"/><Relationship Id="rId38" Type="http://schemas.openxmlformats.org/officeDocument/2006/relationships/hyperlink" Target="https://www.thecanadianencyclopedia.ca/en/article/turtle-island" TargetMode="External"/><Relationship Id="rId46" Type="http://schemas.openxmlformats.org/officeDocument/2006/relationships/hyperlink" Target="https://www.un.org/development/desa/indigenouspeoples/wp-content/uploads/sites/19/2018/11/UNDRIP_E_web.pdf" TargetMode="External"/><Relationship Id="rId59" Type="http://schemas.openxmlformats.org/officeDocument/2006/relationships/hyperlink" Target="https://opentextbc.ca/indigenizationfrontlineworkers/chapter/pathways-toward-reconciliation/" TargetMode="External"/><Relationship Id="rId67" Type="http://schemas.openxmlformats.org/officeDocument/2006/relationships/hyperlink" Target="https://www.thecanadianencyclopedia.ca/en/article/cultural-appropriation-of-indigenous-peoples-in-canada" TargetMode="External"/><Relationship Id="rId20" Type="http://schemas.openxmlformats.org/officeDocument/2006/relationships/hyperlink" Target="https://www.youtube.com/watch?v=hDd3bzA7450" TargetMode="External"/><Relationship Id="rId41" Type="http://schemas.openxmlformats.org/officeDocument/2006/relationships/hyperlink" Target="https://oaggao.ca/learn/educational-programs-and-resources/contemporary-indigenous-artists-in-the-classroom/" TargetMode="External"/><Relationship Id="rId54" Type="http://schemas.openxmlformats.org/officeDocument/2006/relationships/hyperlink" Target="http://www.otheringandbelonging.org/the-problem-of-othering/" TargetMode="External"/><Relationship Id="rId62" Type="http://schemas.openxmlformats.org/officeDocument/2006/relationships/hyperlink" Target="http://www.arts.on.ca/oac/media/oac/news/2016/Indigenous-Arts-Protocols.pdf" TargetMode="External"/><Relationship Id="rId70" Type="http://schemas.openxmlformats.org/officeDocument/2006/relationships/hyperlink" Target="https://canadianart.ca/features/dirty-words-appropriation/" TargetMode="External"/><Relationship Id="rId75" Type="http://schemas.openxmlformats.org/officeDocument/2006/relationships/hyperlink" Target="http://www.sfu.ca/ipinch/sites/default/files/resources/teaching_resources/think_before_you_appropriate_jan_2016.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digenous.usask.ca/documents/resources-documents/Honouring_the_Truth_Reconciling_for_the_Future_July_23_2015.pdf" TargetMode="External"/><Relationship Id="rId23" Type="http://schemas.openxmlformats.org/officeDocument/2006/relationships/hyperlink" Target="http://www.ohrc.on.ca/en/race-policy-dialogue-papers/concepts-race-and-racism-and-implications-ohrc-policy" TargetMode="External"/><Relationship Id="rId28" Type="http://schemas.openxmlformats.org/officeDocument/2006/relationships/hyperlink" Target="http://kahnawakelonghouse.com/index.php?mid=1" TargetMode="External"/><Relationship Id="rId36" Type="http://schemas.openxmlformats.org/officeDocument/2006/relationships/hyperlink" Target="https://imaa.ca/source/wp-content/uploads/2017/06/Carleton-Guidelines-for-Working-with-Elders-1.pdf" TargetMode="External"/><Relationship Id="rId49" Type="http://schemas.openxmlformats.org/officeDocument/2006/relationships/hyperlink" Target="https://education.alberta.ca/media/3615876/our-words-our-ways.pdf" TargetMode="External"/><Relationship Id="rId57" Type="http://schemas.openxmlformats.org/officeDocument/2006/relationships/hyperlink" Target="https://www.indigenousbc.com/blog/culture-not-costumes-the-art-of-regalia/" TargetMode="External"/><Relationship Id="rId10" Type="http://schemas.openxmlformats.org/officeDocument/2006/relationships/hyperlink" Target="https://trippyverse.com/products/ancient-mayan-calendar-trippy-hoodie" TargetMode="External"/><Relationship Id="rId31" Type="http://schemas.openxmlformats.org/officeDocument/2006/relationships/hyperlink" Target="https://www.cbc.ca/radio/unreserved/on-the-mic-indigenous-podcasters-taking-space-and-sharing-stories-1.4841296/the-secret-life-of-canada-a-history-podcast-about-the-country-you-know-and-the-stories-you-don-t-1.4843122" TargetMode="External"/><Relationship Id="rId44" Type="http://schemas.openxmlformats.org/officeDocument/2006/relationships/hyperlink" Target="https://www.thecanadianencyclopedia.ca/en/article/cultural-appropriation-of-indigenous-peoples-in-canada" TargetMode="External"/><Relationship Id="rId52" Type="http://schemas.openxmlformats.org/officeDocument/2006/relationships/hyperlink" Target="https://blogs.edweek.org/edweek/global_learning/2016/12/addressing_cultural_appropriation_in_the_classroom_tools_and_resources.html" TargetMode="External"/><Relationship Id="rId60" Type="http://schemas.openxmlformats.org/officeDocument/2006/relationships/hyperlink" Target="https://www.un.org/development/desa/indigenouspeoples/wp-content/uploads/sites/19/2018/11/UNDRIP_E_web.pdf" TargetMode="External"/><Relationship Id="rId65" Type="http://schemas.openxmlformats.org/officeDocument/2006/relationships/hyperlink" Target="https://greenheart.org/blog/greenheart-international/cultural-appreciation-vs-cultural-appropriation-why-it-matters/" TargetMode="External"/><Relationship Id="rId73" Type="http://schemas.openxmlformats.org/officeDocument/2006/relationships/hyperlink" Target="https://www.vice.com/en_us/article/pa5a3m/how-to-be-an-ally-to-native-americans-indigenous-people" TargetMode="External"/><Relationship Id="rId78" Type="http://schemas.openxmlformats.org/officeDocument/2006/relationships/hyperlink" Target="https://www.cbc.ca/news/opinion/appropriation-debate-1.5142729"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c.ca/assets/pdf/Calls_to_Action_English2.pdf" TargetMode="External"/><Relationship Id="rId13" Type="http://schemas.openxmlformats.org/officeDocument/2006/relationships/hyperlink" Target="https://www.history.com/topics/native-american-history/wounded-knee" TargetMode="External"/><Relationship Id="rId18" Type="http://schemas.openxmlformats.org/officeDocument/2006/relationships/hyperlink" Target="https://www.theglobeandmail.com/opinion/education-is-the-best-path-to-reconciliation-on-residential-schools/article17735219/" TargetMode="External"/><Relationship Id="rId39" Type="http://schemas.openxmlformats.org/officeDocument/2006/relationships/hyperlink" Target="https://www.ictinc.ca/blog/a-definition-of-smudging" TargetMode="External"/><Relationship Id="rId34" Type="http://schemas.openxmlformats.org/officeDocument/2006/relationships/hyperlink" Target="https://www.todaysparent.com/kids/school-age/land-acknowledgements-are-a-good-first-step-but-theres-a-lot-more-work-to-be-done/" TargetMode="External"/><Relationship Id="rId50" Type="http://schemas.openxmlformats.org/officeDocument/2006/relationships/hyperlink" Target="https://www.youtube.com/watch?v=mR-tbOxlhvE" TargetMode="External"/><Relationship Id="rId55" Type="http://schemas.openxmlformats.org/officeDocument/2006/relationships/hyperlink" Target="https://en.wikipedia.org/wiki/Tokenism" TargetMode="External"/><Relationship Id="rId76" Type="http://schemas.openxmlformats.org/officeDocument/2006/relationships/hyperlink" Target="https://muckrack.com/niigaan-sinclair/articles" TargetMode="External"/><Relationship Id="rId7" Type="http://schemas.openxmlformats.org/officeDocument/2006/relationships/endnotes" Target="endnotes.xml"/><Relationship Id="rId71" Type="http://schemas.openxmlformats.org/officeDocument/2006/relationships/hyperlink" Target="https://ottawacitizen.com/news/local-news/how-to-appreciate-indigenous-culture-without-appropriating-it" TargetMode="External"/><Relationship Id="rId2" Type="http://schemas.openxmlformats.org/officeDocument/2006/relationships/numbering" Target="numbering.xml"/><Relationship Id="rId29" Type="http://schemas.openxmlformats.org/officeDocument/2006/relationships/hyperlink" Target="https://www.ictinc.ca/blog/7-tips-on-building-relationships-with-indigenous-peoples" TargetMode="External"/><Relationship Id="rId24" Type="http://schemas.openxmlformats.org/officeDocument/2006/relationships/hyperlink" Target="https://www.beaconbroadside.com/broadside/2018/11/settler-fragility-why-settler-privilege-is-so-hard-to-talk-about.html" TargetMode="External"/><Relationship Id="rId40" Type="http://schemas.openxmlformats.org/officeDocument/2006/relationships/hyperlink" Target="https://www.ictinc.ca/blog/what-to-call-ceremonial-wear" TargetMode="External"/><Relationship Id="rId45" Type="http://schemas.openxmlformats.org/officeDocument/2006/relationships/hyperlink" Target="https://apihtawikosisan.com/2012/01/the-dos-donts-maybes-i-dont-knows-of-cultural-appropriation/" TargetMode="External"/><Relationship Id="rId66" Type="http://schemas.openxmlformats.org/officeDocument/2006/relationships/hyperlink" Target="https://apihtawikosisan.com/2012/01/the-dos-donts-maybes-i-dont-knows-of-cultural-appropr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AA351-6299-4401-AEED-9CE0FF79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8259</Words>
  <Characters>47081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Mishenene</dc:creator>
  <cp:lastModifiedBy>Jennifer Colenutt</cp:lastModifiedBy>
  <cp:revision>2</cp:revision>
  <cp:lastPrinted>2019-09-16T15:40:00Z</cp:lastPrinted>
  <dcterms:created xsi:type="dcterms:W3CDTF">2022-07-19T18:48:00Z</dcterms:created>
  <dcterms:modified xsi:type="dcterms:W3CDTF">2022-07-19T18:48:00Z</dcterms:modified>
</cp:coreProperties>
</file>